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0681F" w14:textId="7453D6AE" w:rsidR="009E0BCF" w:rsidRPr="00111DDE" w:rsidRDefault="00111DDE" w:rsidP="00316EBC">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009E0BCF" w:rsidRPr="00111DDE">
        <w:rPr>
          <w:rFonts w:eastAsia="宋体" w:cs="Arial"/>
          <w:sz w:val="24"/>
          <w:szCs w:val="24"/>
        </w:rPr>
        <w:tab/>
      </w:r>
      <w:r w:rsidR="004C56DB" w:rsidRPr="004C56DB">
        <w:rPr>
          <w:rFonts w:eastAsia="宋体" w:cs="Arial"/>
          <w:sz w:val="24"/>
          <w:szCs w:val="24"/>
        </w:rPr>
        <w:t>R4-2408316</w:t>
      </w:r>
    </w:p>
    <w:p w14:paraId="28EB6E4B" w14:textId="403D4859" w:rsidR="00111DDE" w:rsidRDefault="00111DDE" w:rsidP="00316EBC">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39D7E56D" w14:textId="73873C07" w:rsidR="000D7E4C" w:rsidRPr="004C3321" w:rsidRDefault="00712CC1" w:rsidP="00316EBC">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574599" w:rsidRPr="00574599">
        <w:rPr>
          <w:rFonts w:ascii="Arial" w:hAnsi="Arial" w:cs="Arial"/>
          <w:b/>
          <w:sz w:val="22"/>
          <w:szCs w:val="22"/>
        </w:rPr>
        <w:t>10.14.4</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0B837FA3" w14:textId="1A3E102B" w:rsidR="00BE0EE8" w:rsidRDefault="00015294" w:rsidP="00C22BE2">
      <w:pPr>
        <w:spacing w:after="120"/>
        <w:rPr>
          <w:rFonts w:eastAsiaTheme="minorEastAsia"/>
          <w:sz w:val="22"/>
          <w:szCs w:val="22"/>
        </w:rPr>
      </w:pPr>
      <w:r w:rsidRPr="00015294">
        <w:rPr>
          <w:rFonts w:eastAsiaTheme="minorEastAsia"/>
          <w:sz w:val="22"/>
          <w:szCs w:val="22"/>
        </w:rPr>
        <w:t>In RAN4 #110bis, the RRM requirement for LP-WUS/WUR was initially discussed, the topic summary is provided in [1] and the way forward is approved in [2]. This contribution presents our preliminary views on Rel-19 RRM requirements for LP-WUS/WUR.</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09ACBC8D" w:rsidR="00DD0E99" w:rsidRPr="008121FC" w:rsidRDefault="00DD0E99" w:rsidP="00DD0E99">
      <w:pPr>
        <w:pStyle w:val="afff6"/>
      </w:pPr>
      <w:r w:rsidRPr="00DD0E99">
        <w:t>General aspects</w:t>
      </w:r>
    </w:p>
    <w:p w14:paraId="6E5B6713" w14:textId="5F43D88C" w:rsidR="007D5955" w:rsidRPr="008121FC" w:rsidRDefault="007D5955" w:rsidP="007D5955">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sidR="004C27B9">
        <w:rPr>
          <w:rFonts w:eastAsiaTheme="minorEastAsia" w:cs="v4.2.0"/>
          <w:i/>
          <w:sz w:val="22"/>
          <w:szCs w:val="22"/>
        </w:rPr>
        <w:t xml:space="preserve"> and summary [1</w:t>
      </w:r>
      <w:r w:rsidR="00E55588"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6C6DDF" w14:paraId="769501F9" w14:textId="77777777" w:rsidTr="004A221F">
        <w:trPr>
          <w:jc w:val="center"/>
        </w:trPr>
        <w:tc>
          <w:tcPr>
            <w:tcW w:w="9629" w:type="dxa"/>
          </w:tcPr>
          <w:p w14:paraId="10444866" w14:textId="77777777" w:rsidR="00260BDA" w:rsidRPr="006C6DDF" w:rsidRDefault="00260BDA" w:rsidP="00260BDA">
            <w:pPr>
              <w:rPr>
                <w:b/>
                <w:color w:val="000000" w:themeColor="text1"/>
                <w:sz w:val="20"/>
                <w:szCs w:val="20"/>
                <w:u w:val="single"/>
                <w:lang w:eastAsia="ko-KR"/>
              </w:rPr>
            </w:pPr>
            <w:r w:rsidRPr="006C6DDF">
              <w:rPr>
                <w:b/>
                <w:color w:val="000000" w:themeColor="text1"/>
                <w:sz w:val="20"/>
                <w:szCs w:val="20"/>
                <w:u w:val="single"/>
                <w:lang w:eastAsia="ko-KR"/>
              </w:rPr>
              <w:t xml:space="preserve">Issue </w:t>
            </w:r>
            <w:bookmarkStart w:id="2" w:name="_Hlk164083085"/>
            <w:r w:rsidRPr="006C6DDF">
              <w:rPr>
                <w:b/>
                <w:color w:val="000000" w:themeColor="text1"/>
                <w:sz w:val="20"/>
                <w:szCs w:val="20"/>
                <w:u w:val="single"/>
                <w:lang w:eastAsia="ko-KR"/>
              </w:rPr>
              <w:t>2-1-1</w:t>
            </w:r>
            <w:bookmarkEnd w:id="2"/>
            <w:r w:rsidRPr="006C6DDF">
              <w:rPr>
                <w:b/>
                <w:color w:val="000000" w:themeColor="text1"/>
                <w:sz w:val="20"/>
                <w:szCs w:val="20"/>
                <w:u w:val="single"/>
                <w:lang w:eastAsia="ko-KR"/>
              </w:rPr>
              <w:t>: Core requirements to be specified for LP-WUR measurement</w:t>
            </w:r>
          </w:p>
          <w:p w14:paraId="269A1B8A" w14:textId="77777777" w:rsidR="00260BDA" w:rsidRPr="006C6DDF" w:rsidRDefault="00260BDA" w:rsidP="00260BDA">
            <w:pPr>
              <w:rPr>
                <w:rFonts w:eastAsiaTheme="minorEastAsia"/>
                <w:color w:val="000000" w:themeColor="text1"/>
                <w:sz w:val="20"/>
                <w:szCs w:val="20"/>
              </w:rPr>
            </w:pPr>
            <w:r w:rsidRPr="006C6DDF">
              <w:rPr>
                <w:rFonts w:eastAsiaTheme="minorEastAsia"/>
                <w:color w:val="000000" w:themeColor="text1"/>
                <w:sz w:val="20"/>
                <w:szCs w:val="20"/>
              </w:rPr>
              <w:t xml:space="preserve">Agreement: </w:t>
            </w:r>
          </w:p>
          <w:p w14:paraId="011F569A" w14:textId="77777777" w:rsidR="00260BDA" w:rsidRPr="006C6DDF" w:rsidRDefault="00260BDA" w:rsidP="00260BDA">
            <w:pPr>
              <w:pStyle w:val="affd"/>
              <w:widowControl/>
              <w:numPr>
                <w:ilvl w:val="1"/>
                <w:numId w:val="22"/>
              </w:numPr>
              <w:spacing w:after="120" w:line="240" w:lineRule="auto"/>
              <w:ind w:left="1440" w:firstLineChars="0"/>
              <w:rPr>
                <w:color w:val="000000" w:themeColor="text1"/>
                <w:sz w:val="20"/>
                <w:szCs w:val="20"/>
              </w:rPr>
            </w:pPr>
            <w:r w:rsidRPr="006C6DDF">
              <w:rPr>
                <w:color w:val="000000" w:themeColor="text1"/>
                <w:sz w:val="20"/>
                <w:szCs w:val="20"/>
              </w:rPr>
              <w:t>At Rel-19 LP-WUR WI, for LP-WUR measurement, RAN4 specifies measurement requirements for the following:</w:t>
            </w:r>
          </w:p>
          <w:p w14:paraId="2A4A00C7" w14:textId="77777777" w:rsidR="00260BDA" w:rsidRPr="006C6DDF" w:rsidRDefault="00260BDA" w:rsidP="00260BDA">
            <w:pPr>
              <w:pStyle w:val="affd"/>
              <w:widowControl/>
              <w:numPr>
                <w:ilvl w:val="2"/>
                <w:numId w:val="22"/>
              </w:numPr>
              <w:spacing w:after="120" w:line="240" w:lineRule="auto"/>
              <w:ind w:firstLineChars="0"/>
              <w:rPr>
                <w:color w:val="000000" w:themeColor="text1"/>
                <w:sz w:val="20"/>
                <w:szCs w:val="20"/>
              </w:rPr>
            </w:pPr>
            <w:r w:rsidRPr="006C6DDF">
              <w:rPr>
                <w:color w:val="000000" w:themeColor="text1"/>
                <w:sz w:val="20"/>
                <w:szCs w:val="20"/>
              </w:rPr>
              <w:t>Measurement requirements for LP-WUR serving cell measurement based on LP-SS at Idle/Inactive state</w:t>
            </w:r>
          </w:p>
          <w:p w14:paraId="740C99EC" w14:textId="77777777" w:rsidR="00260BDA" w:rsidRPr="006C6DDF" w:rsidRDefault="00260BDA" w:rsidP="00260BDA">
            <w:pPr>
              <w:pStyle w:val="affd"/>
              <w:widowControl/>
              <w:numPr>
                <w:ilvl w:val="2"/>
                <w:numId w:val="22"/>
              </w:numPr>
              <w:spacing w:after="120" w:line="240" w:lineRule="auto"/>
              <w:ind w:firstLineChars="0"/>
              <w:rPr>
                <w:sz w:val="20"/>
                <w:szCs w:val="20"/>
              </w:rPr>
            </w:pPr>
            <w:r w:rsidRPr="006C6DDF">
              <w:rPr>
                <w:sz w:val="20"/>
                <w:szCs w:val="20"/>
              </w:rPr>
              <w:t>Measurement requirements for LP-WUR serving cell measurement based on existing PSS/SSS at Idle/Inactive state</w:t>
            </w:r>
          </w:p>
          <w:p w14:paraId="2279F0F4" w14:textId="77777777" w:rsidR="00260BDA" w:rsidRPr="006C6DDF" w:rsidRDefault="00260BDA" w:rsidP="00260BDA">
            <w:pPr>
              <w:pStyle w:val="affd"/>
              <w:widowControl/>
              <w:numPr>
                <w:ilvl w:val="1"/>
                <w:numId w:val="22"/>
              </w:numPr>
              <w:spacing w:after="120" w:line="240" w:lineRule="auto"/>
              <w:ind w:left="1440" w:firstLineChars="0"/>
              <w:rPr>
                <w:sz w:val="20"/>
                <w:szCs w:val="20"/>
              </w:rPr>
            </w:pPr>
            <w:r w:rsidRPr="006C6DDF">
              <w:rPr>
                <w:sz w:val="20"/>
                <w:szCs w:val="20"/>
              </w:rPr>
              <w:t>Other related requirements are FFS</w:t>
            </w:r>
          </w:p>
          <w:p w14:paraId="72D20735" w14:textId="77777777" w:rsidR="00260BDA" w:rsidRPr="006C6DDF" w:rsidRDefault="00260BDA" w:rsidP="00260BDA">
            <w:pPr>
              <w:rPr>
                <w:b/>
                <w:color w:val="000000" w:themeColor="text1"/>
                <w:sz w:val="20"/>
                <w:szCs w:val="20"/>
                <w:u w:val="single"/>
                <w:lang w:eastAsia="ko-KR"/>
              </w:rPr>
            </w:pPr>
            <w:r w:rsidRPr="006C6DDF">
              <w:rPr>
                <w:b/>
                <w:color w:val="000000" w:themeColor="text1"/>
                <w:sz w:val="20"/>
                <w:szCs w:val="20"/>
                <w:u w:val="single"/>
                <w:lang w:eastAsia="ko-KR"/>
              </w:rPr>
              <w:t>FFS on the following topics</w:t>
            </w:r>
          </w:p>
          <w:p w14:paraId="7E6B8299" w14:textId="23413481" w:rsidR="00260BDA" w:rsidRPr="006C6DDF" w:rsidRDefault="00260BDA" w:rsidP="00260BDA">
            <w:pPr>
              <w:rPr>
                <w:b/>
                <w:color w:val="000000" w:themeColor="text1"/>
                <w:sz w:val="20"/>
                <w:szCs w:val="20"/>
                <w:u w:val="single"/>
                <w:lang w:eastAsia="ko-KR"/>
              </w:rPr>
            </w:pPr>
            <w:r w:rsidRPr="006C6DDF">
              <w:rPr>
                <w:b/>
                <w:color w:val="000000" w:themeColor="text1"/>
                <w:sz w:val="20"/>
                <w:szCs w:val="20"/>
                <w:u w:val="single"/>
                <w:lang w:eastAsia="ko-KR"/>
              </w:rPr>
              <w:t>Issue 2-1-2: Core requirements to be specified for MR RRM relaxation</w:t>
            </w:r>
          </w:p>
          <w:p w14:paraId="6616A7AC" w14:textId="77777777" w:rsidR="002F21D5" w:rsidRPr="006C6DDF" w:rsidRDefault="002F21D5" w:rsidP="002F21D5">
            <w:pPr>
              <w:pStyle w:val="affd"/>
              <w:widowControl/>
              <w:numPr>
                <w:ilvl w:val="0"/>
                <w:numId w:val="22"/>
              </w:numPr>
              <w:spacing w:after="120" w:line="240" w:lineRule="auto"/>
              <w:ind w:left="720" w:firstLineChars="0"/>
              <w:rPr>
                <w:color w:val="000000" w:themeColor="text1"/>
                <w:sz w:val="20"/>
                <w:szCs w:val="20"/>
                <w:lang w:eastAsia="zh-CN"/>
              </w:rPr>
            </w:pPr>
            <w:r w:rsidRPr="006C6DDF">
              <w:rPr>
                <w:color w:val="000000" w:themeColor="text1"/>
                <w:sz w:val="20"/>
                <w:szCs w:val="20"/>
                <w:lang w:eastAsia="zh-CN"/>
              </w:rPr>
              <w:t xml:space="preserve">Proposals </w:t>
            </w:r>
          </w:p>
          <w:p w14:paraId="0E2B560B" w14:textId="77777777" w:rsidR="002F21D5" w:rsidRPr="006C6DDF" w:rsidRDefault="002F21D5" w:rsidP="002F21D5">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 xml:space="preserve">P1: RAN4 specifies MR relaxation requirements at idle/inactive mode for UE supporting LP-WUR (vivo LG CMCC Nokia Huawei ZTE). </w:t>
            </w:r>
          </w:p>
          <w:p w14:paraId="2F908E55" w14:textId="77777777" w:rsidR="002F21D5" w:rsidRPr="006C6DDF" w:rsidRDefault="002F21D5" w:rsidP="002F21D5">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P2: RAN4 needs further discussion on MR RRM requirements</w:t>
            </w:r>
          </w:p>
          <w:p w14:paraId="57B11E68" w14:textId="77777777" w:rsidR="002F21D5" w:rsidRPr="006C6DDF" w:rsidRDefault="002F21D5" w:rsidP="002F21D5">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Discusses MR RRM relaxation for both serving cell and neighbour cell measurements. (CATT)</w:t>
            </w:r>
          </w:p>
          <w:p w14:paraId="40E85938" w14:textId="77777777" w:rsidR="002F21D5" w:rsidRPr="006C6DDF" w:rsidRDefault="002F21D5" w:rsidP="002F21D5">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RAN4 needs further evaluate serving cell measurement relaxation by MR when LP-WUR is enabled, neighbour cell evaluation can be discussed after further input from RAN2. (Samsung)</w:t>
            </w:r>
          </w:p>
          <w:p w14:paraId="2CB3803A" w14:textId="77777777" w:rsidR="002F21D5" w:rsidRPr="006C6DDF" w:rsidRDefault="002F21D5" w:rsidP="002F21D5">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 xml:space="preserve">RAN4 to discuss the impact on the serving cell evaluation requirements when using the following signals: LP-SS, legacy SSS, hybrid LP-SS and SSS and identify corresponding requirements, whether/when/how to relax the UE MR requirement and whether/when/how to cease/relax/initiate neighbour cells’ measurement </w:t>
            </w:r>
            <w:r w:rsidRPr="006C6DDF">
              <w:rPr>
                <w:rFonts w:hint="eastAsia"/>
                <w:color w:val="000000" w:themeColor="text1"/>
                <w:sz w:val="20"/>
                <w:szCs w:val="20"/>
                <w:lang w:eastAsia="zh-CN"/>
              </w:rPr>
              <w:t>(</w:t>
            </w:r>
            <w:r w:rsidRPr="006C6DDF">
              <w:rPr>
                <w:color w:val="000000" w:themeColor="text1"/>
                <w:sz w:val="20"/>
                <w:szCs w:val="20"/>
                <w:lang w:eastAsia="zh-CN"/>
              </w:rPr>
              <w:t>Ericsson)</w:t>
            </w:r>
          </w:p>
          <w:p w14:paraId="7D4B0476" w14:textId="77777777" w:rsidR="002F21D5" w:rsidRPr="006C6DDF" w:rsidRDefault="002F21D5" w:rsidP="002F21D5">
            <w:pPr>
              <w:pStyle w:val="affd"/>
              <w:widowControl/>
              <w:numPr>
                <w:ilvl w:val="2"/>
                <w:numId w:val="22"/>
              </w:numPr>
              <w:spacing w:after="120" w:line="240" w:lineRule="auto"/>
              <w:ind w:firstLineChars="0"/>
              <w:rPr>
                <w:bCs/>
                <w:iCs/>
                <w:color w:val="000000" w:themeColor="text1"/>
                <w:sz w:val="20"/>
                <w:szCs w:val="20"/>
                <w:lang w:eastAsia="zh-CN"/>
              </w:rPr>
            </w:pPr>
            <w:r w:rsidRPr="006C6DDF">
              <w:rPr>
                <w:bCs/>
                <w:iCs/>
                <w:color w:val="000000" w:themeColor="text1"/>
                <w:sz w:val="20"/>
                <w:szCs w:val="20"/>
              </w:rPr>
              <w:t>The criteria design for RRM relaxation of UE MR for both serving and neighbor cell measurements can be left to RAN2 to decide, but RAN4 can</w:t>
            </w:r>
            <w:r w:rsidRPr="006C6DDF">
              <w:rPr>
                <w:bCs/>
                <w:iCs/>
                <w:sz w:val="20"/>
                <w:szCs w:val="20"/>
              </w:rPr>
              <w:t xml:space="preserve"> </w:t>
            </w:r>
            <w:r w:rsidRPr="006C6DDF">
              <w:rPr>
                <w:bCs/>
                <w:iCs/>
                <w:color w:val="000000" w:themeColor="text1"/>
                <w:sz w:val="20"/>
                <w:szCs w:val="20"/>
              </w:rPr>
              <w:t xml:space="preserve">investigate the mobility </w:t>
            </w:r>
            <w:r w:rsidRPr="006C6DDF">
              <w:rPr>
                <w:bCs/>
                <w:iCs/>
                <w:color w:val="000000" w:themeColor="text1"/>
                <w:sz w:val="20"/>
                <w:szCs w:val="20"/>
              </w:rPr>
              <w:lastRenderedPageBreak/>
              <w:t>performance to quantify the relaxation, e.g., scaling factor for measurement period. (Apple)</w:t>
            </w:r>
          </w:p>
          <w:p w14:paraId="7D7E1BA4" w14:textId="534D8B60" w:rsidR="00260BDA" w:rsidRPr="006C6DDF" w:rsidRDefault="00260BDA" w:rsidP="00260BDA">
            <w:pPr>
              <w:rPr>
                <w:b/>
                <w:color w:val="000000" w:themeColor="text1"/>
                <w:sz w:val="20"/>
                <w:szCs w:val="20"/>
                <w:u w:val="single"/>
                <w:lang w:eastAsia="ko-KR"/>
              </w:rPr>
            </w:pPr>
            <w:r w:rsidRPr="006C6DDF">
              <w:rPr>
                <w:b/>
                <w:color w:val="000000" w:themeColor="text1"/>
                <w:sz w:val="20"/>
                <w:szCs w:val="20"/>
                <w:u w:val="single"/>
                <w:lang w:eastAsia="ko-KR"/>
              </w:rPr>
              <w:t xml:space="preserve">Issue 2-1-3: Criteria (entry/exit conditions) for </w:t>
            </w:r>
            <w:r w:rsidRPr="006C6DDF">
              <w:rPr>
                <w:rFonts w:hint="eastAsia"/>
                <w:b/>
                <w:color w:val="000000" w:themeColor="text1"/>
                <w:sz w:val="20"/>
                <w:szCs w:val="20"/>
                <w:u w:val="single"/>
              </w:rPr>
              <w:t>LP</w:t>
            </w:r>
            <w:r w:rsidRPr="006C6DDF">
              <w:rPr>
                <w:b/>
                <w:color w:val="000000" w:themeColor="text1"/>
                <w:sz w:val="20"/>
                <w:szCs w:val="20"/>
                <w:u w:val="single"/>
                <w:lang w:eastAsia="ko-KR"/>
              </w:rPr>
              <w:t xml:space="preserve">-WUR measurement </w:t>
            </w:r>
          </w:p>
          <w:p w14:paraId="5ECBE6BE" w14:textId="77777777" w:rsidR="006C6DDF" w:rsidRPr="006C6DDF" w:rsidRDefault="006C6DDF" w:rsidP="006C6DDF">
            <w:pPr>
              <w:pStyle w:val="affd"/>
              <w:widowControl/>
              <w:numPr>
                <w:ilvl w:val="0"/>
                <w:numId w:val="22"/>
              </w:numPr>
              <w:spacing w:after="120" w:line="240" w:lineRule="auto"/>
              <w:ind w:left="720" w:firstLineChars="0"/>
              <w:rPr>
                <w:color w:val="000000" w:themeColor="text1"/>
                <w:sz w:val="20"/>
                <w:szCs w:val="20"/>
                <w:lang w:eastAsia="zh-CN"/>
              </w:rPr>
            </w:pPr>
            <w:r w:rsidRPr="006C6DDF">
              <w:rPr>
                <w:color w:val="000000" w:themeColor="text1"/>
                <w:sz w:val="20"/>
                <w:szCs w:val="20"/>
                <w:lang w:eastAsia="zh-CN"/>
              </w:rPr>
              <w:t xml:space="preserve">Proposals </w:t>
            </w:r>
          </w:p>
          <w:p w14:paraId="4F5FE415"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 xml:space="preserve">P1: RAN2 is be the main group for criteria </w:t>
            </w:r>
            <w:r w:rsidRPr="006C6DDF">
              <w:rPr>
                <w:rFonts w:hint="eastAsia"/>
                <w:color w:val="000000" w:themeColor="text1"/>
                <w:sz w:val="20"/>
                <w:szCs w:val="20"/>
                <w:lang w:eastAsia="zh-CN"/>
              </w:rPr>
              <w:t>(</w:t>
            </w:r>
            <w:r w:rsidRPr="006C6DDF">
              <w:rPr>
                <w:color w:val="000000" w:themeColor="text1"/>
                <w:sz w:val="20"/>
                <w:szCs w:val="20"/>
                <w:lang w:eastAsia="zh-CN"/>
              </w:rPr>
              <w:t xml:space="preserve">entry/exit conditions) design (vivo Qualcomm) </w:t>
            </w:r>
          </w:p>
          <w:p w14:paraId="2CBDEA66" w14:textId="77777777" w:rsidR="006C6DDF" w:rsidRPr="006C6DDF" w:rsidRDefault="006C6DDF" w:rsidP="006C6DDF">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P1-1: RAN4 shall work on defining the RRM measurement relaxations and/or RRM measurement offloading mechanisms considering the criteria defined by RAN2 (Qualcomm)</w:t>
            </w:r>
          </w:p>
          <w:p w14:paraId="0CD60CB2"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 xml:space="preserve">P2-1: </w:t>
            </w:r>
            <w:r w:rsidRPr="006C6DDF">
              <w:rPr>
                <w:rFonts w:eastAsiaTheme="minorEastAsia"/>
                <w:bCs/>
                <w:sz w:val="20"/>
                <w:szCs w:val="20"/>
                <w:lang w:val="en-US" w:eastAsia="ko-KR" w:bidi="ar"/>
              </w:rPr>
              <w:t>Study other conditions for the entry/exit condition for LP-WUS monitoring other than the measurement based condition from the RAN4 perspective. (LG)</w:t>
            </w:r>
          </w:p>
          <w:p w14:paraId="0AB1C0A4"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P2-2: RAN4 to confirm that same entry/exit condition for LP-WUS monitoring applies for serving cell RRM measurement offloading (from MR to LP-WUR) (Huawei)</w:t>
            </w:r>
          </w:p>
          <w:p w14:paraId="6037FAFD"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P3: Considerations on criteria and entry/exit conditions</w:t>
            </w:r>
          </w:p>
          <w:p w14:paraId="5EA4AA94" w14:textId="77777777" w:rsidR="006C6DDF" w:rsidRPr="006C6DDF" w:rsidRDefault="006C6DDF" w:rsidP="006C6DDF">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RAN4 to consider the necessary conditions for RSRP/RSRQ measurement after offloading from MR to LP-WUR, such as the NF difference between LP-WUR and MR and applicable coverage conditions of LP-WUR (CATT)</w:t>
            </w:r>
          </w:p>
          <w:p w14:paraId="6E30D477" w14:textId="77777777" w:rsidR="006C6DDF" w:rsidRPr="006C6DDF" w:rsidRDefault="006C6DDF" w:rsidP="006C6DDF">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The existing RRM relaxed criteria for intra-frequency and inter-frequency measurement in RRC IDLE could be considered as the starting point to specify the conditions to offload serving cell measurement from MR to LP-WUR (oppo)</w:t>
            </w:r>
          </w:p>
          <w:p w14:paraId="6253DE3A" w14:textId="77777777" w:rsidR="006C6DDF" w:rsidRPr="006C6DDF" w:rsidRDefault="006C6DDF" w:rsidP="006C6DDF">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 xml:space="preserve">RAN4 to discuss the conditions to enter/exit the LP-WUS evaluation of serving cell based on the RSRP/RSRQ simulation results.  (Ericsson) </w:t>
            </w:r>
          </w:p>
          <w:p w14:paraId="60E8D1F7" w14:textId="754944DB" w:rsidR="006C6DDF" w:rsidRPr="006C6DDF" w:rsidRDefault="006C6DDF" w:rsidP="006C6DDF">
            <w:pPr>
              <w:pStyle w:val="affd"/>
              <w:widowControl/>
              <w:numPr>
                <w:ilvl w:val="2"/>
                <w:numId w:val="22"/>
              </w:numPr>
              <w:spacing w:after="120" w:line="240" w:lineRule="auto"/>
              <w:ind w:firstLineChars="0"/>
              <w:rPr>
                <w:color w:val="000000" w:themeColor="text1"/>
                <w:sz w:val="20"/>
                <w:szCs w:val="20"/>
                <w:lang w:eastAsia="zh-CN"/>
              </w:rPr>
            </w:pPr>
            <w:r w:rsidRPr="006C6DDF">
              <w:rPr>
                <w:color w:val="000000" w:themeColor="text1"/>
                <w:sz w:val="20"/>
                <w:szCs w:val="20"/>
                <w:lang w:eastAsia="zh-CN"/>
              </w:rPr>
              <w:t xml:space="preserve">RAN4 to define requirements for LP-WUR Entry and Exit criteria based on RAN1 and RAN2 design. FFS if RRM simulations for entry and exit criteria are needed. (Nokia) </w:t>
            </w:r>
          </w:p>
          <w:p w14:paraId="69F770B7" w14:textId="5782015E" w:rsidR="00260BDA" w:rsidRPr="006C6DDF" w:rsidRDefault="00260BDA" w:rsidP="00260BDA">
            <w:pPr>
              <w:rPr>
                <w:b/>
                <w:color w:val="000000" w:themeColor="text1"/>
                <w:sz w:val="20"/>
                <w:szCs w:val="20"/>
                <w:u w:val="single"/>
                <w:lang w:eastAsia="ko-KR"/>
              </w:rPr>
            </w:pPr>
            <w:r w:rsidRPr="006C6DDF">
              <w:rPr>
                <w:b/>
                <w:color w:val="000000" w:themeColor="text1"/>
                <w:sz w:val="20"/>
                <w:szCs w:val="20"/>
                <w:u w:val="single"/>
                <w:lang w:eastAsia="ko-KR"/>
              </w:rPr>
              <w:t xml:space="preserve">Issue 2-1-4: Criteria (entry/exit conditions) for MR RRM measurement relaxation  </w:t>
            </w:r>
          </w:p>
          <w:p w14:paraId="66758757" w14:textId="77777777" w:rsidR="006C6DDF" w:rsidRPr="006C6DDF" w:rsidRDefault="006C6DDF" w:rsidP="006C6DDF">
            <w:pPr>
              <w:pStyle w:val="affd"/>
              <w:widowControl/>
              <w:numPr>
                <w:ilvl w:val="0"/>
                <w:numId w:val="22"/>
              </w:numPr>
              <w:spacing w:after="120" w:line="240" w:lineRule="auto"/>
              <w:ind w:left="720" w:firstLineChars="0"/>
              <w:rPr>
                <w:color w:val="000000" w:themeColor="text1"/>
                <w:sz w:val="20"/>
                <w:szCs w:val="20"/>
                <w:lang w:eastAsia="zh-CN"/>
              </w:rPr>
            </w:pPr>
            <w:r w:rsidRPr="006C6DDF">
              <w:rPr>
                <w:color w:val="000000" w:themeColor="text1"/>
                <w:sz w:val="20"/>
                <w:szCs w:val="20"/>
                <w:lang w:eastAsia="zh-CN"/>
              </w:rPr>
              <w:t xml:space="preserve">Proposals </w:t>
            </w:r>
          </w:p>
          <w:p w14:paraId="45D611BC"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 xml:space="preserve">P1: RAN2 is be the main group for criteria </w:t>
            </w:r>
            <w:r w:rsidRPr="006C6DDF">
              <w:rPr>
                <w:rFonts w:hint="eastAsia"/>
                <w:color w:val="000000" w:themeColor="text1"/>
                <w:sz w:val="20"/>
                <w:szCs w:val="20"/>
                <w:lang w:eastAsia="zh-CN"/>
              </w:rPr>
              <w:t>(</w:t>
            </w:r>
            <w:r w:rsidRPr="006C6DDF">
              <w:rPr>
                <w:color w:val="000000" w:themeColor="text1"/>
                <w:sz w:val="20"/>
                <w:szCs w:val="20"/>
                <w:lang w:eastAsia="zh-CN"/>
              </w:rPr>
              <w:t xml:space="preserve">entry/exit conditions) design (Apple vivo Qualcomm) </w:t>
            </w:r>
          </w:p>
          <w:p w14:paraId="4073402C"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P2: For the Measurement based on both MR with RRM relaxation (X time relaxation) and LP-WUR, both MR measurement result and LP-WUR measurement result can be used to determine the link condition, how to define the relaxation criteria should be further studied (CMCC)</w:t>
            </w:r>
          </w:p>
          <w:p w14:paraId="2071C0E3" w14:textId="77777777"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 xml:space="preserve">P3: </w:t>
            </w:r>
            <w:bookmarkStart w:id="3" w:name="_Toc163489179"/>
            <w:r w:rsidRPr="006C6DDF">
              <w:rPr>
                <w:color w:val="000000" w:themeColor="text1"/>
                <w:sz w:val="20"/>
                <w:szCs w:val="20"/>
                <w:lang w:eastAsia="zh-CN"/>
              </w:rPr>
              <w:t>RAN4 to discuss scenarios for MR relaxation upon LP-WUR entry and exit</w:t>
            </w:r>
            <w:bookmarkEnd w:id="3"/>
            <w:r w:rsidRPr="006C6DDF">
              <w:rPr>
                <w:color w:val="000000" w:themeColor="text1"/>
                <w:sz w:val="20"/>
                <w:szCs w:val="20"/>
                <w:lang w:eastAsia="zh-CN"/>
              </w:rPr>
              <w:t xml:space="preserve"> (Nokia)</w:t>
            </w:r>
          </w:p>
          <w:p w14:paraId="317B68F0" w14:textId="66B5AD13" w:rsidR="006C6DDF" w:rsidRPr="006C6DDF" w:rsidRDefault="006C6DDF" w:rsidP="006C6DDF">
            <w:pPr>
              <w:pStyle w:val="affd"/>
              <w:widowControl/>
              <w:numPr>
                <w:ilvl w:val="1"/>
                <w:numId w:val="22"/>
              </w:numPr>
              <w:spacing w:after="120" w:line="240" w:lineRule="auto"/>
              <w:ind w:left="1440" w:firstLineChars="0"/>
              <w:rPr>
                <w:color w:val="000000" w:themeColor="text1"/>
                <w:sz w:val="20"/>
                <w:szCs w:val="20"/>
                <w:lang w:eastAsia="zh-CN"/>
              </w:rPr>
            </w:pPr>
            <w:r w:rsidRPr="006C6DDF">
              <w:rPr>
                <w:color w:val="000000" w:themeColor="text1"/>
                <w:sz w:val="20"/>
                <w:szCs w:val="20"/>
                <w:lang w:eastAsia="zh-CN"/>
              </w:rPr>
              <w:t>P4: Discuss if triggering conditions for intra/inter-frequency and inter-RAT measurement based on LP-WUR are possible or if other conditions should be defined (LG)</w:t>
            </w:r>
          </w:p>
          <w:p w14:paraId="54AC0C59" w14:textId="3F7C303E" w:rsidR="00260BDA" w:rsidRPr="006C6DDF" w:rsidRDefault="00260BDA" w:rsidP="00260BDA">
            <w:pPr>
              <w:rPr>
                <w:b/>
                <w:color w:val="000000" w:themeColor="text1"/>
                <w:sz w:val="20"/>
                <w:szCs w:val="20"/>
                <w:u w:val="single"/>
                <w:lang w:eastAsia="ko-KR"/>
              </w:rPr>
            </w:pPr>
            <w:bookmarkStart w:id="4" w:name="_Hlk164083140"/>
            <w:r w:rsidRPr="006C6DDF">
              <w:rPr>
                <w:b/>
                <w:color w:val="000000" w:themeColor="text1"/>
                <w:sz w:val="20"/>
                <w:szCs w:val="20"/>
                <w:u w:val="single"/>
                <w:lang w:eastAsia="ko-KR"/>
              </w:rPr>
              <w:t>Issue 2-1-5</w:t>
            </w:r>
            <w:bookmarkEnd w:id="4"/>
            <w:r w:rsidRPr="006C6DDF">
              <w:rPr>
                <w:b/>
                <w:color w:val="000000" w:themeColor="text1"/>
                <w:sz w:val="20"/>
                <w:szCs w:val="20"/>
                <w:u w:val="single"/>
                <w:lang w:eastAsia="ko-KR"/>
              </w:rPr>
              <w:t>: States need be considered</w:t>
            </w:r>
          </w:p>
          <w:p w14:paraId="39AE80EE" w14:textId="4C857783" w:rsidR="006C6DDF" w:rsidRPr="001C2A9D" w:rsidRDefault="00260BDA" w:rsidP="001C2A9D">
            <w:pPr>
              <w:rPr>
                <w:rFonts w:eastAsia="Malgun Gothic"/>
                <w:b/>
                <w:color w:val="000000" w:themeColor="text1"/>
                <w:sz w:val="20"/>
                <w:szCs w:val="20"/>
                <w:u w:val="single"/>
                <w:lang w:eastAsia="ko-KR"/>
              </w:rPr>
            </w:pPr>
            <w:r w:rsidRPr="006C6DDF">
              <w:rPr>
                <w:b/>
                <w:color w:val="000000" w:themeColor="text1"/>
                <w:sz w:val="20"/>
                <w:szCs w:val="20"/>
                <w:u w:val="single"/>
                <w:lang w:eastAsia="ko-KR"/>
              </w:rPr>
              <w:t>Issue 2-1-6: Impact on specification</w:t>
            </w:r>
          </w:p>
        </w:tc>
      </w:tr>
    </w:tbl>
    <w:p w14:paraId="35C48058" w14:textId="65DE5221" w:rsidR="003E3891" w:rsidRDefault="003E3891" w:rsidP="003D7415">
      <w:pPr>
        <w:spacing w:after="120"/>
        <w:rPr>
          <w:rFonts w:eastAsiaTheme="minorEastAsia"/>
          <w:sz w:val="22"/>
          <w:szCs w:val="22"/>
          <w:highlight w:val="lightGray"/>
        </w:rPr>
      </w:pPr>
    </w:p>
    <w:p w14:paraId="505C03EB" w14:textId="6844FB02" w:rsidR="00BB2ABE" w:rsidRDefault="00FB0634" w:rsidP="00A52D59">
      <w:pPr>
        <w:spacing w:after="120"/>
        <w:rPr>
          <w:rFonts w:eastAsiaTheme="minorEastAsia"/>
          <w:sz w:val="22"/>
          <w:szCs w:val="22"/>
        </w:rPr>
      </w:pPr>
      <w:r w:rsidRPr="00FB0634">
        <w:rPr>
          <w:rFonts w:eastAsiaTheme="minorEastAsia" w:hint="eastAsia"/>
          <w:sz w:val="22"/>
          <w:szCs w:val="22"/>
        </w:rPr>
        <w:t>F</w:t>
      </w:r>
      <w:r>
        <w:rPr>
          <w:rFonts w:eastAsiaTheme="minorEastAsia"/>
          <w:sz w:val="22"/>
          <w:szCs w:val="22"/>
        </w:rPr>
        <w:t xml:space="preserve">or </w:t>
      </w:r>
      <w:r w:rsidRPr="00FB0634">
        <w:rPr>
          <w:rFonts w:eastAsiaTheme="minorEastAsia"/>
          <w:sz w:val="22"/>
          <w:szCs w:val="22"/>
        </w:rPr>
        <w:t>MR RRM relaxation</w:t>
      </w:r>
      <w:r>
        <w:rPr>
          <w:rFonts w:eastAsiaTheme="minorEastAsia"/>
          <w:sz w:val="22"/>
          <w:szCs w:val="22"/>
        </w:rPr>
        <w:t xml:space="preserve">, since </w:t>
      </w:r>
      <w:r w:rsidR="00903B02">
        <w:rPr>
          <w:rFonts w:eastAsiaTheme="minorEastAsia"/>
          <w:sz w:val="22"/>
          <w:szCs w:val="22"/>
        </w:rPr>
        <w:t xml:space="preserve">it was approved </w:t>
      </w:r>
      <w:r w:rsidR="00355DB5">
        <w:rPr>
          <w:rFonts w:eastAsiaTheme="minorEastAsia"/>
          <w:sz w:val="22"/>
          <w:szCs w:val="22"/>
        </w:rPr>
        <w:t>in the WID [3]</w:t>
      </w:r>
      <w:r w:rsidR="00741AC2">
        <w:rPr>
          <w:rFonts w:eastAsiaTheme="minorEastAsia"/>
          <w:sz w:val="22"/>
          <w:szCs w:val="22"/>
        </w:rPr>
        <w:t xml:space="preserve"> that RAN4 and RAN2</w:t>
      </w:r>
      <w:r w:rsidR="00903B02">
        <w:rPr>
          <w:rFonts w:eastAsiaTheme="minorEastAsia"/>
          <w:sz w:val="22"/>
          <w:szCs w:val="22"/>
        </w:rPr>
        <w:t xml:space="preserve"> </w:t>
      </w:r>
      <w:r w:rsidR="00903B02">
        <w:rPr>
          <w:rFonts w:eastAsiaTheme="minorEastAsia" w:hint="eastAsia"/>
          <w:sz w:val="22"/>
          <w:szCs w:val="22"/>
        </w:rPr>
        <w:t>s</w:t>
      </w:r>
      <w:r w:rsidR="00903B02" w:rsidRPr="00903B02">
        <w:rPr>
          <w:rFonts w:eastAsiaTheme="minorEastAsia"/>
          <w:sz w:val="22"/>
          <w:szCs w:val="22"/>
        </w:rPr>
        <w:t>pecify further RRM relaxation of UE MR for both serving and neighbor cell measurements, and UE serving cell RRM measurement offloaded from MR to LP-WUR, including the necessary conditions</w:t>
      </w:r>
      <w:r w:rsidR="00A22351">
        <w:rPr>
          <w:rFonts w:eastAsiaTheme="minorEastAsia"/>
          <w:sz w:val="22"/>
          <w:szCs w:val="22"/>
        </w:rPr>
        <w:t xml:space="preserve">, </w:t>
      </w:r>
      <w:r w:rsidR="00C07626">
        <w:rPr>
          <w:rFonts w:eastAsiaTheme="minorEastAsia"/>
          <w:sz w:val="22"/>
          <w:szCs w:val="22"/>
        </w:rPr>
        <w:t xml:space="preserve">therefore, </w:t>
      </w:r>
      <w:r w:rsidR="00A22351">
        <w:rPr>
          <w:rFonts w:eastAsiaTheme="minorEastAsia"/>
          <w:sz w:val="22"/>
          <w:szCs w:val="22"/>
        </w:rPr>
        <w:t xml:space="preserve">we support </w:t>
      </w:r>
      <w:r w:rsidR="00A22351" w:rsidRPr="00A22351">
        <w:rPr>
          <w:rFonts w:eastAsiaTheme="minorEastAsia"/>
          <w:sz w:val="22"/>
          <w:szCs w:val="22"/>
        </w:rPr>
        <w:t>RAN4 specifies MR relaxation requirements at idle/inactive mode for UE supporting LP-WUR</w:t>
      </w:r>
      <w:r w:rsidR="003A43B6">
        <w:rPr>
          <w:rFonts w:eastAsiaTheme="minorEastAsia"/>
          <w:sz w:val="22"/>
          <w:szCs w:val="22"/>
        </w:rPr>
        <w:t>.</w:t>
      </w:r>
      <w:r w:rsidR="00960064">
        <w:rPr>
          <w:rFonts w:eastAsiaTheme="minorEastAsia"/>
          <w:sz w:val="22"/>
          <w:szCs w:val="22"/>
        </w:rPr>
        <w:t xml:space="preserve"> </w:t>
      </w:r>
    </w:p>
    <w:p w14:paraId="0CDE6E0F" w14:textId="77777777" w:rsidR="00883414" w:rsidRDefault="00883414" w:rsidP="00883414">
      <w:pPr>
        <w:spacing w:after="120"/>
        <w:rPr>
          <w:rFonts w:eastAsiaTheme="minorEastAsia"/>
          <w:b/>
          <w:sz w:val="22"/>
          <w:szCs w:val="22"/>
        </w:rPr>
      </w:pPr>
      <w:r w:rsidRPr="003A43B6">
        <w:rPr>
          <w:rFonts w:eastAsiaTheme="minorEastAsia"/>
          <w:b/>
          <w:sz w:val="22"/>
          <w:szCs w:val="22"/>
        </w:rPr>
        <w:t>Proposal 1: RAN4 specifies MR relaxation requirements at idle/inactive mode for UE supporting LP-WUR</w:t>
      </w:r>
      <w:r>
        <w:rPr>
          <w:rFonts w:eastAsiaTheme="minorEastAsia"/>
          <w:b/>
          <w:sz w:val="22"/>
          <w:szCs w:val="22"/>
        </w:rPr>
        <w:t>.</w:t>
      </w:r>
    </w:p>
    <w:p w14:paraId="07727B01" w14:textId="4DE579C7" w:rsidR="00883414" w:rsidRPr="00883414" w:rsidRDefault="00883414" w:rsidP="005E19CF">
      <w:pPr>
        <w:spacing w:after="120"/>
        <w:rPr>
          <w:rFonts w:eastAsiaTheme="minorEastAsia"/>
          <w:sz w:val="22"/>
          <w:szCs w:val="22"/>
        </w:rPr>
      </w:pPr>
    </w:p>
    <w:p w14:paraId="1119627A" w14:textId="77777777" w:rsidR="0087658C" w:rsidRPr="0087658C" w:rsidRDefault="0087658C" w:rsidP="0087658C">
      <w:pPr>
        <w:spacing w:after="120"/>
        <w:rPr>
          <w:rFonts w:eastAsiaTheme="minorEastAsia"/>
          <w:sz w:val="22"/>
          <w:szCs w:val="22"/>
        </w:rPr>
      </w:pPr>
      <w:r w:rsidRPr="0087658C">
        <w:rPr>
          <w:rFonts w:eastAsiaTheme="minorEastAsia"/>
          <w:sz w:val="22"/>
          <w:szCs w:val="22"/>
        </w:rPr>
        <w:t>In RAN4 #110bis meeting, some initial views on the criteria (entry/exit conditions) for LP-WUR measurement were presented. The reference signal and criteria of entry/exit condition for LP-WUR measurement are being discussed in RAN1/2. Meanwhile, the requirements on verifying UE correct implementation of the entry/exit criteria need to be discussed and defined in RAN4.</w:t>
      </w:r>
    </w:p>
    <w:p w14:paraId="777DABC5" w14:textId="071B914E" w:rsidR="00883414" w:rsidRPr="0087658C" w:rsidRDefault="0087658C" w:rsidP="0087658C">
      <w:pPr>
        <w:spacing w:after="120"/>
        <w:rPr>
          <w:rFonts w:eastAsiaTheme="minorEastAsia"/>
          <w:b/>
          <w:sz w:val="22"/>
          <w:szCs w:val="22"/>
        </w:rPr>
      </w:pPr>
      <w:r>
        <w:rPr>
          <w:rFonts w:eastAsiaTheme="minorEastAsia"/>
          <w:b/>
          <w:sz w:val="22"/>
          <w:szCs w:val="22"/>
        </w:rPr>
        <w:lastRenderedPageBreak/>
        <w:t>Proposal 2</w:t>
      </w:r>
      <w:r w:rsidRPr="0087658C">
        <w:rPr>
          <w:rFonts w:eastAsiaTheme="minorEastAsia"/>
          <w:b/>
          <w:sz w:val="22"/>
          <w:szCs w:val="22"/>
        </w:rPr>
        <w:t xml:space="preserve">: RAN4 to define requirements on entry/exit criteria for LP-WUR </w:t>
      </w:r>
      <w:r w:rsidR="00EC6F08">
        <w:rPr>
          <w:rFonts w:eastAsiaTheme="minorEastAsia"/>
          <w:b/>
          <w:sz w:val="22"/>
          <w:szCs w:val="22"/>
        </w:rPr>
        <w:t xml:space="preserve">measurement </w:t>
      </w:r>
      <w:r w:rsidRPr="0087658C">
        <w:rPr>
          <w:rFonts w:eastAsiaTheme="minorEastAsia"/>
          <w:b/>
          <w:sz w:val="22"/>
          <w:szCs w:val="22"/>
        </w:rPr>
        <w:t>based on RAN1 and RAN2 design.</w:t>
      </w:r>
    </w:p>
    <w:p w14:paraId="7D49DF49" w14:textId="407ECA79" w:rsidR="0087658C" w:rsidRDefault="0087658C" w:rsidP="0087658C">
      <w:pPr>
        <w:spacing w:after="120"/>
        <w:rPr>
          <w:rFonts w:eastAsiaTheme="minorEastAsia"/>
          <w:sz w:val="22"/>
          <w:szCs w:val="22"/>
        </w:rPr>
      </w:pPr>
    </w:p>
    <w:p w14:paraId="5B2A59D3" w14:textId="3742854E" w:rsidR="00A944DF" w:rsidRDefault="00A944DF" w:rsidP="0087658C">
      <w:pPr>
        <w:spacing w:after="120"/>
        <w:rPr>
          <w:rFonts w:eastAsiaTheme="minorEastAsia"/>
          <w:sz w:val="22"/>
          <w:szCs w:val="22"/>
        </w:rPr>
      </w:pPr>
      <w:r>
        <w:rPr>
          <w:rFonts w:eastAsiaTheme="minorEastAsia" w:hint="eastAsia"/>
          <w:sz w:val="22"/>
          <w:szCs w:val="22"/>
        </w:rPr>
        <w:t>R</w:t>
      </w:r>
      <w:r>
        <w:rPr>
          <w:rFonts w:eastAsiaTheme="minorEastAsia"/>
          <w:sz w:val="22"/>
          <w:szCs w:val="22"/>
        </w:rPr>
        <w:t>egarding c</w:t>
      </w:r>
      <w:r w:rsidRPr="00A944DF">
        <w:rPr>
          <w:rFonts w:eastAsiaTheme="minorEastAsia"/>
          <w:sz w:val="22"/>
          <w:szCs w:val="22"/>
        </w:rPr>
        <w:t>riteria (entry/exit conditions) for MR RRM measurement relaxation</w:t>
      </w:r>
      <w:r w:rsidR="00782D3C">
        <w:rPr>
          <w:rFonts w:eastAsiaTheme="minorEastAsia"/>
          <w:sz w:val="22"/>
          <w:szCs w:val="22"/>
        </w:rPr>
        <w:t xml:space="preserve">, in our views, </w:t>
      </w:r>
      <w:r w:rsidR="0028793F">
        <w:rPr>
          <w:rFonts w:eastAsiaTheme="minorEastAsia"/>
          <w:sz w:val="22"/>
          <w:szCs w:val="22"/>
        </w:rPr>
        <w:t>t</w:t>
      </w:r>
      <w:r w:rsidR="0028793F" w:rsidRPr="0028793F">
        <w:rPr>
          <w:rFonts w:eastAsiaTheme="minorEastAsia"/>
          <w:sz w:val="22"/>
          <w:szCs w:val="22"/>
        </w:rPr>
        <w:t>he reference signal and criteria of entry/exit condition are being discussed in RAN1/2</w:t>
      </w:r>
      <w:r w:rsidR="00782D3C">
        <w:rPr>
          <w:rFonts w:eastAsiaTheme="minorEastAsia"/>
          <w:sz w:val="22"/>
          <w:szCs w:val="22"/>
        </w:rPr>
        <w:t xml:space="preserve">, </w:t>
      </w:r>
      <w:r w:rsidR="00CA2585">
        <w:rPr>
          <w:rFonts w:eastAsiaTheme="minorEastAsia"/>
          <w:sz w:val="22"/>
          <w:szCs w:val="22"/>
        </w:rPr>
        <w:t>therefore,</w:t>
      </w:r>
      <w:r w:rsidR="00782D3C">
        <w:rPr>
          <w:rFonts w:eastAsiaTheme="minorEastAsia"/>
          <w:sz w:val="22"/>
          <w:szCs w:val="22"/>
        </w:rPr>
        <w:t xml:space="preserve"> RAN4 can work on the RRM measurement relaxation requirements </w:t>
      </w:r>
      <w:r w:rsidR="002B56B7" w:rsidRPr="002B56B7">
        <w:rPr>
          <w:rFonts w:eastAsiaTheme="minorEastAsia"/>
          <w:sz w:val="22"/>
          <w:szCs w:val="22"/>
        </w:rPr>
        <w:t>based on RAN1 and RAN2 design</w:t>
      </w:r>
      <w:r w:rsidR="00782D3C">
        <w:rPr>
          <w:rFonts w:eastAsiaTheme="minorEastAsia"/>
          <w:sz w:val="22"/>
          <w:szCs w:val="22"/>
        </w:rPr>
        <w:t>.</w:t>
      </w:r>
    </w:p>
    <w:p w14:paraId="45658964" w14:textId="61AC8E84" w:rsidR="00782D3C" w:rsidRDefault="00782D3C" w:rsidP="0087658C">
      <w:pPr>
        <w:spacing w:after="120"/>
        <w:rPr>
          <w:rFonts w:eastAsiaTheme="minorEastAsia"/>
          <w:b/>
          <w:sz w:val="22"/>
          <w:szCs w:val="22"/>
        </w:rPr>
      </w:pPr>
      <w:r w:rsidRPr="00782D3C">
        <w:rPr>
          <w:rFonts w:eastAsiaTheme="minorEastAsia"/>
          <w:b/>
          <w:sz w:val="22"/>
          <w:szCs w:val="22"/>
        </w:rPr>
        <w:t>Proposal 3: RAN4 to define requirements on entry/exit criteria for MR RRM measurement relaxation based on RAN1 and RAN2 design.</w:t>
      </w:r>
    </w:p>
    <w:p w14:paraId="53F7E1D7" w14:textId="77777777" w:rsidR="00A944DF" w:rsidRPr="002E4657" w:rsidRDefault="00A944DF" w:rsidP="0087658C">
      <w:pPr>
        <w:spacing w:after="120"/>
        <w:rPr>
          <w:rFonts w:eastAsiaTheme="minorEastAsia"/>
          <w:sz w:val="22"/>
          <w:szCs w:val="22"/>
        </w:rPr>
      </w:pPr>
    </w:p>
    <w:p w14:paraId="43EA6C3B" w14:textId="32BEC382" w:rsidR="00021797" w:rsidRPr="008121FC" w:rsidRDefault="00021797" w:rsidP="00C0504B">
      <w:pPr>
        <w:pStyle w:val="afff6"/>
      </w:pPr>
      <w:r w:rsidRPr="00021797">
        <w:t>LP-WUR requirements at RRC_IDLE/INACTIVE state</w:t>
      </w:r>
    </w:p>
    <w:p w14:paraId="1346E5C8" w14:textId="0C628D09" w:rsidR="00021797" w:rsidRPr="008121FC" w:rsidRDefault="00021797" w:rsidP="00021797">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sidR="004C27B9">
        <w:rPr>
          <w:rFonts w:eastAsiaTheme="minorEastAsia" w:cs="v4.2.0"/>
          <w:i/>
          <w:sz w:val="22"/>
          <w:szCs w:val="22"/>
        </w:rPr>
        <w:t xml:space="preserve"> and summary [1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4F616A" w14:paraId="51A32984" w14:textId="77777777" w:rsidTr="00C0504B">
        <w:trPr>
          <w:jc w:val="center"/>
        </w:trPr>
        <w:tc>
          <w:tcPr>
            <w:tcW w:w="9629" w:type="dxa"/>
          </w:tcPr>
          <w:p w14:paraId="3A6EEA1A" w14:textId="77777777"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2-2-1: Methodology on specifying LP-WUR RRM requirements at Idle/Inactive mode</w:t>
            </w:r>
          </w:p>
          <w:p w14:paraId="4C17CBA0" w14:textId="26B404D5" w:rsidR="000B2135" w:rsidRPr="004F616A" w:rsidRDefault="000B2135" w:rsidP="000B2135">
            <w:pPr>
              <w:spacing w:after="120"/>
              <w:rPr>
                <w:color w:val="000000" w:themeColor="text1"/>
                <w:sz w:val="20"/>
                <w:szCs w:val="20"/>
              </w:rPr>
            </w:pPr>
            <w:r w:rsidRPr="004F616A">
              <w:rPr>
                <w:rFonts w:hint="eastAsia"/>
                <w:color w:val="000000" w:themeColor="text1"/>
                <w:sz w:val="20"/>
                <w:szCs w:val="20"/>
              </w:rPr>
              <w:t>A</w:t>
            </w:r>
            <w:r w:rsidRPr="004F616A">
              <w:rPr>
                <w:color w:val="000000" w:themeColor="text1"/>
                <w:sz w:val="20"/>
                <w:szCs w:val="20"/>
              </w:rPr>
              <w:t>greement: Agreement</w:t>
            </w:r>
            <w:r w:rsidRPr="004F616A">
              <w:rPr>
                <w:sz w:val="20"/>
                <w:szCs w:val="20"/>
              </w:rPr>
              <w:t xml:space="preserve"> on the target SNR for RAN4 simulation:</w:t>
            </w:r>
          </w:p>
          <w:p w14:paraId="47EB8D58" w14:textId="77777777" w:rsidR="000B2135" w:rsidRPr="004F616A" w:rsidRDefault="000B2135" w:rsidP="000B2135">
            <w:pPr>
              <w:pStyle w:val="affd"/>
              <w:widowControl/>
              <w:numPr>
                <w:ilvl w:val="1"/>
                <w:numId w:val="22"/>
              </w:numPr>
              <w:spacing w:after="120" w:line="240" w:lineRule="auto"/>
              <w:ind w:left="1440" w:firstLineChars="0"/>
              <w:rPr>
                <w:sz w:val="20"/>
                <w:szCs w:val="20"/>
              </w:rPr>
            </w:pPr>
            <w:r w:rsidRPr="004F616A">
              <w:rPr>
                <w:sz w:val="20"/>
                <w:szCs w:val="20"/>
              </w:rPr>
              <w:t xml:space="preserve">The outcome of RAN1’s study in Rel-19 WI on SNR/SINR target is used as the starting point for RAN4 LP-WUR requirement study. </w:t>
            </w:r>
          </w:p>
          <w:p w14:paraId="329A491A" w14:textId="768BA078" w:rsidR="000B2135" w:rsidRDefault="000B2135" w:rsidP="000B2135">
            <w:pPr>
              <w:pStyle w:val="affd"/>
              <w:widowControl/>
              <w:numPr>
                <w:ilvl w:val="1"/>
                <w:numId w:val="22"/>
              </w:numPr>
              <w:spacing w:after="120" w:line="240" w:lineRule="auto"/>
              <w:ind w:left="1440" w:firstLineChars="0"/>
              <w:rPr>
                <w:sz w:val="20"/>
                <w:szCs w:val="20"/>
              </w:rPr>
            </w:pPr>
            <w:r w:rsidRPr="004F616A">
              <w:rPr>
                <w:sz w:val="20"/>
                <w:szCs w:val="20"/>
              </w:rPr>
              <w:t xml:space="preserve">Aspects not considered in RAN1 (if any) can be further discussed in RAN4. </w:t>
            </w:r>
          </w:p>
          <w:p w14:paraId="63F34601" w14:textId="77777777"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2-2-3: Accuracy</w:t>
            </w:r>
          </w:p>
          <w:p w14:paraId="06D19338" w14:textId="77777777" w:rsidR="000B2135" w:rsidRPr="004F616A" w:rsidRDefault="000B2135" w:rsidP="002B389F">
            <w:pPr>
              <w:spacing w:after="120"/>
              <w:rPr>
                <w:rFonts w:eastAsia="等线"/>
                <w:color w:val="000000" w:themeColor="text1"/>
                <w:sz w:val="20"/>
                <w:szCs w:val="20"/>
              </w:rPr>
            </w:pPr>
            <w:r w:rsidRPr="004F616A">
              <w:rPr>
                <w:rFonts w:eastAsia="等线" w:hint="eastAsia"/>
                <w:color w:val="000000" w:themeColor="text1"/>
                <w:sz w:val="20"/>
                <w:szCs w:val="20"/>
              </w:rPr>
              <w:t>A</w:t>
            </w:r>
            <w:r w:rsidRPr="004F616A">
              <w:rPr>
                <w:rFonts w:eastAsia="等线"/>
                <w:color w:val="000000" w:themeColor="text1"/>
                <w:sz w:val="20"/>
                <w:szCs w:val="20"/>
              </w:rPr>
              <w:t>greement:</w:t>
            </w:r>
          </w:p>
          <w:p w14:paraId="310992AD" w14:textId="77777777" w:rsidR="000B2135" w:rsidRPr="004F616A" w:rsidRDefault="000B2135" w:rsidP="002B389F">
            <w:pPr>
              <w:snapToGrid w:val="0"/>
              <w:spacing w:after="120"/>
              <w:ind w:left="284"/>
              <w:rPr>
                <w:rFonts w:eastAsia="等线"/>
                <w:color w:val="000000" w:themeColor="text1"/>
                <w:sz w:val="20"/>
                <w:szCs w:val="20"/>
              </w:rPr>
            </w:pPr>
            <w:r w:rsidRPr="004F616A">
              <w:rPr>
                <w:rFonts w:eastAsia="等线"/>
                <w:color w:val="000000" w:themeColor="text1"/>
                <w:sz w:val="20"/>
                <w:szCs w:val="20"/>
              </w:rPr>
              <w:t>RAN4 requirement for LP-WUR RRM measurement in Idle/inactive states:</w:t>
            </w:r>
          </w:p>
          <w:p w14:paraId="574CCDB0" w14:textId="77777777" w:rsidR="000B2135" w:rsidRPr="004F616A" w:rsidRDefault="000B2135" w:rsidP="002B389F">
            <w:pPr>
              <w:pStyle w:val="affd"/>
              <w:widowControl/>
              <w:numPr>
                <w:ilvl w:val="0"/>
                <w:numId w:val="42"/>
              </w:numPr>
              <w:snapToGrid w:val="0"/>
              <w:spacing w:after="120" w:line="240" w:lineRule="auto"/>
              <w:ind w:left="704" w:firstLineChars="0"/>
              <w:rPr>
                <w:rFonts w:eastAsia="等线"/>
                <w:color w:val="000000" w:themeColor="text1"/>
                <w:sz w:val="20"/>
                <w:szCs w:val="20"/>
              </w:rPr>
            </w:pPr>
            <w:r w:rsidRPr="004F616A">
              <w:rPr>
                <w:rFonts w:eastAsia="等线"/>
                <w:color w:val="000000" w:themeColor="text1"/>
                <w:sz w:val="20"/>
                <w:szCs w:val="20"/>
              </w:rPr>
              <w:t>RAN4 to discuss the simulation assumptions considering the target SNR, accuracy and number of samples.</w:t>
            </w:r>
          </w:p>
          <w:p w14:paraId="387BC6C8" w14:textId="77777777" w:rsidR="000B2135" w:rsidRPr="004F616A" w:rsidRDefault="000B2135" w:rsidP="002B389F">
            <w:pPr>
              <w:pStyle w:val="affd"/>
              <w:widowControl/>
              <w:numPr>
                <w:ilvl w:val="0"/>
                <w:numId w:val="42"/>
              </w:numPr>
              <w:snapToGrid w:val="0"/>
              <w:spacing w:after="120" w:line="240" w:lineRule="auto"/>
              <w:ind w:left="704" w:firstLineChars="0"/>
              <w:rPr>
                <w:rFonts w:eastAsia="等线"/>
                <w:color w:val="000000" w:themeColor="text1"/>
                <w:sz w:val="20"/>
                <w:szCs w:val="20"/>
              </w:rPr>
            </w:pPr>
            <w:r w:rsidRPr="004F616A">
              <w:rPr>
                <w:rFonts w:eastAsia="等线"/>
                <w:color w:val="000000" w:themeColor="text1"/>
                <w:sz w:val="20"/>
                <w:szCs w:val="20"/>
              </w:rPr>
              <w:t>RAN4 will define the delay requirement in core part, and further discuss whether/how to define the accuracy requirement.</w:t>
            </w:r>
          </w:p>
          <w:p w14:paraId="7F85CB6E" w14:textId="77777777" w:rsidR="000B2135" w:rsidRPr="004F616A" w:rsidRDefault="000B2135" w:rsidP="002B389F">
            <w:pPr>
              <w:spacing w:after="120"/>
              <w:rPr>
                <w:rFonts w:eastAsia="等线"/>
                <w:color w:val="000000" w:themeColor="text1"/>
                <w:sz w:val="20"/>
                <w:szCs w:val="20"/>
              </w:rPr>
            </w:pPr>
            <w:r w:rsidRPr="004F616A">
              <w:rPr>
                <w:rFonts w:eastAsia="等线"/>
                <w:color w:val="000000" w:themeColor="text1"/>
                <w:sz w:val="20"/>
                <w:szCs w:val="20"/>
              </w:rPr>
              <w:t>For information only:</w:t>
            </w:r>
          </w:p>
          <w:p w14:paraId="4ADA46ED" w14:textId="77777777" w:rsidR="000B2135" w:rsidRPr="004F616A" w:rsidRDefault="000B2135" w:rsidP="002B389F">
            <w:pPr>
              <w:snapToGrid w:val="0"/>
              <w:spacing w:after="120"/>
              <w:ind w:left="284"/>
              <w:rPr>
                <w:rFonts w:eastAsia="等线"/>
                <w:color w:val="000000" w:themeColor="text1"/>
                <w:sz w:val="20"/>
                <w:szCs w:val="20"/>
              </w:rPr>
            </w:pPr>
            <w:r w:rsidRPr="004F616A">
              <w:rPr>
                <w:rFonts w:eastAsia="等线"/>
                <w:color w:val="000000" w:themeColor="text1"/>
                <w:sz w:val="20"/>
                <w:szCs w:val="20"/>
              </w:rPr>
              <w:t>RAN4 requirement for LP-WUR RRM measurement in Idle/inactive states:</w:t>
            </w:r>
          </w:p>
          <w:p w14:paraId="32DFD7A0" w14:textId="77777777" w:rsidR="000B2135" w:rsidRPr="004F616A" w:rsidRDefault="000B2135" w:rsidP="002B389F">
            <w:pPr>
              <w:snapToGrid w:val="0"/>
              <w:spacing w:after="120"/>
              <w:ind w:left="284"/>
              <w:rPr>
                <w:rFonts w:eastAsia="等线"/>
                <w:color w:val="000000" w:themeColor="text1"/>
                <w:sz w:val="20"/>
                <w:szCs w:val="20"/>
              </w:rPr>
            </w:pPr>
            <w:r w:rsidRPr="004F616A">
              <w:rPr>
                <w:rFonts w:eastAsia="等线"/>
                <w:color w:val="000000" w:themeColor="text1"/>
                <w:sz w:val="20"/>
                <w:szCs w:val="20"/>
              </w:rPr>
              <w:t xml:space="preserve">Options for further discussion </w:t>
            </w:r>
            <w:r w:rsidRPr="004F616A">
              <w:rPr>
                <w:rFonts w:eastAsia="等线" w:hint="eastAsia"/>
                <w:color w:val="000000" w:themeColor="text1"/>
                <w:sz w:val="20"/>
                <w:szCs w:val="20"/>
              </w:rPr>
              <w:t>(</w:t>
            </w:r>
            <w:r w:rsidRPr="004F616A">
              <w:rPr>
                <w:rFonts w:eastAsia="等线"/>
                <w:color w:val="000000" w:themeColor="text1"/>
                <w:sz w:val="20"/>
                <w:szCs w:val="20"/>
              </w:rPr>
              <w:t>the options are only for information purpose)</w:t>
            </w:r>
          </w:p>
          <w:p w14:paraId="505FF3AF" w14:textId="77777777" w:rsidR="000B2135" w:rsidRPr="004F616A" w:rsidRDefault="000B2135" w:rsidP="002B389F">
            <w:pPr>
              <w:pStyle w:val="affd"/>
              <w:widowControl/>
              <w:numPr>
                <w:ilvl w:val="0"/>
                <w:numId w:val="43"/>
              </w:numPr>
              <w:snapToGrid w:val="0"/>
              <w:spacing w:after="120" w:line="240" w:lineRule="auto"/>
              <w:ind w:left="704" w:firstLineChars="0"/>
              <w:rPr>
                <w:rFonts w:eastAsia="等线"/>
                <w:color w:val="000000" w:themeColor="text1"/>
                <w:sz w:val="20"/>
                <w:szCs w:val="20"/>
              </w:rPr>
            </w:pPr>
            <w:r w:rsidRPr="004F616A">
              <w:rPr>
                <w:rFonts w:eastAsia="等线"/>
                <w:color w:val="000000" w:themeColor="text1"/>
                <w:sz w:val="20"/>
                <w:szCs w:val="20"/>
              </w:rPr>
              <w:t>Option 1): D</w:t>
            </w:r>
            <w:r w:rsidRPr="004F616A">
              <w:rPr>
                <w:rFonts w:eastAsia="等线" w:hint="eastAsia"/>
                <w:color w:val="000000" w:themeColor="text1"/>
                <w:sz w:val="20"/>
                <w:szCs w:val="20"/>
              </w:rPr>
              <w:t>e</w:t>
            </w:r>
            <w:r w:rsidRPr="004F616A">
              <w:rPr>
                <w:rFonts w:eastAsia="等线"/>
                <w:color w:val="000000" w:themeColor="text1"/>
                <w:sz w:val="20"/>
                <w:szCs w:val="20"/>
              </w:rPr>
              <w:t>fine the dedicated accuracy requirement in the performance section, FFS whether/how it can be verified in the test case.</w:t>
            </w:r>
          </w:p>
          <w:p w14:paraId="0C146342" w14:textId="77777777" w:rsidR="000B2135" w:rsidRPr="004F616A" w:rsidRDefault="000B2135" w:rsidP="002B389F">
            <w:pPr>
              <w:pStyle w:val="affd"/>
              <w:widowControl/>
              <w:numPr>
                <w:ilvl w:val="0"/>
                <w:numId w:val="43"/>
              </w:numPr>
              <w:snapToGrid w:val="0"/>
              <w:spacing w:after="120" w:line="240" w:lineRule="auto"/>
              <w:ind w:left="704" w:firstLineChars="0"/>
              <w:rPr>
                <w:rFonts w:eastAsia="等线"/>
                <w:color w:val="000000" w:themeColor="text1"/>
                <w:sz w:val="20"/>
                <w:szCs w:val="20"/>
              </w:rPr>
            </w:pPr>
            <w:r w:rsidRPr="004F616A">
              <w:rPr>
                <w:rFonts w:eastAsia="等线"/>
                <w:color w:val="000000" w:themeColor="text1"/>
                <w:sz w:val="20"/>
                <w:szCs w:val="20"/>
              </w:rPr>
              <w:t>Option 2): No dedicated accuracy requirement in the performance section, and reflect the accuracy performance as a margin in the core requirement.</w:t>
            </w:r>
          </w:p>
          <w:p w14:paraId="053096EC" w14:textId="77777777" w:rsidR="000B2135" w:rsidRPr="004F616A" w:rsidRDefault="000B2135" w:rsidP="002B389F">
            <w:pPr>
              <w:pStyle w:val="affd"/>
              <w:snapToGrid w:val="0"/>
              <w:spacing w:after="120"/>
              <w:ind w:left="704" w:firstLine="400"/>
              <w:rPr>
                <w:rFonts w:eastAsia="等线"/>
                <w:color w:val="000000" w:themeColor="text1"/>
                <w:sz w:val="20"/>
                <w:szCs w:val="20"/>
              </w:rPr>
            </w:pPr>
            <w:r w:rsidRPr="004F616A">
              <w:rPr>
                <w:rFonts w:eastAsia="等线"/>
                <w:color w:val="000000" w:themeColor="text1"/>
                <w:sz w:val="20"/>
                <w:szCs w:val="20"/>
              </w:rPr>
              <w:t xml:space="preserve">Option 2a): FFS accuracy requirement, and reflect the accuracy performance in delay requirement in core part. </w:t>
            </w:r>
          </w:p>
          <w:p w14:paraId="341A9B33" w14:textId="77777777" w:rsidR="000B2135" w:rsidRPr="004F616A" w:rsidRDefault="000B2135" w:rsidP="002B389F">
            <w:pPr>
              <w:pStyle w:val="affd"/>
              <w:widowControl/>
              <w:numPr>
                <w:ilvl w:val="0"/>
                <w:numId w:val="43"/>
              </w:numPr>
              <w:snapToGrid w:val="0"/>
              <w:spacing w:after="120" w:line="240" w:lineRule="auto"/>
              <w:ind w:left="704" w:firstLineChars="0"/>
              <w:rPr>
                <w:rFonts w:eastAsia="等线"/>
                <w:color w:val="000000" w:themeColor="text1"/>
                <w:sz w:val="20"/>
                <w:szCs w:val="20"/>
              </w:rPr>
            </w:pPr>
            <w:r w:rsidRPr="004F616A">
              <w:rPr>
                <w:rFonts w:eastAsia="等线"/>
                <w:color w:val="000000" w:themeColor="text1"/>
                <w:sz w:val="20"/>
                <w:szCs w:val="20"/>
              </w:rPr>
              <w:t>Other options are not precluded.</w:t>
            </w:r>
          </w:p>
          <w:p w14:paraId="7BC0C798" w14:textId="77777777" w:rsidR="000B2135" w:rsidRPr="004F616A" w:rsidRDefault="000B2135" w:rsidP="000B2135">
            <w:pPr>
              <w:spacing w:after="120"/>
              <w:rPr>
                <w:b/>
                <w:color w:val="000000" w:themeColor="text1"/>
                <w:sz w:val="20"/>
                <w:szCs w:val="20"/>
                <w:u w:val="single"/>
                <w:lang w:eastAsia="ko-KR"/>
              </w:rPr>
            </w:pPr>
          </w:p>
          <w:p w14:paraId="2DB60AC8" w14:textId="77777777"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FFS on the following topics</w:t>
            </w:r>
          </w:p>
          <w:p w14:paraId="3BC8582C" w14:textId="6FB64ADD"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2-2-2: Noise figure and others impact(RF impairment) on SNR target X</w:t>
            </w:r>
          </w:p>
          <w:p w14:paraId="0FEB6EB2" w14:textId="7E9D6B79"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2-2-4: Measurement metrics</w:t>
            </w:r>
          </w:p>
          <w:p w14:paraId="56026CEB" w14:textId="77A6ED87"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2-2-5: LP-SS with periodicity</w:t>
            </w:r>
          </w:p>
          <w:p w14:paraId="36194D70" w14:textId="77777777"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 xml:space="preserve">Issue 2-2-6: </w:t>
            </w:r>
            <w:r w:rsidRPr="004F616A">
              <w:rPr>
                <w:rFonts w:hint="eastAsia"/>
                <w:b/>
                <w:color w:val="000000" w:themeColor="text1"/>
                <w:sz w:val="20"/>
                <w:szCs w:val="20"/>
                <w:u w:val="single"/>
              </w:rPr>
              <w:t>Time/</w:t>
            </w:r>
            <w:r w:rsidRPr="004F616A">
              <w:rPr>
                <w:b/>
                <w:color w:val="000000" w:themeColor="text1"/>
                <w:sz w:val="20"/>
                <w:szCs w:val="20"/>
                <w:u w:val="single"/>
                <w:lang w:eastAsia="ko-KR"/>
              </w:rPr>
              <w:t>frequency sync</w:t>
            </w:r>
          </w:p>
          <w:p w14:paraId="03BC81E8" w14:textId="018DF03C" w:rsidR="000B2135" w:rsidRPr="004F616A" w:rsidRDefault="000B2135" w:rsidP="000B2135">
            <w:pPr>
              <w:rPr>
                <w:b/>
                <w:color w:val="000000" w:themeColor="text1"/>
                <w:sz w:val="20"/>
                <w:szCs w:val="20"/>
                <w:u w:val="single"/>
                <w:lang w:eastAsia="ko-KR"/>
              </w:rPr>
            </w:pPr>
            <w:r w:rsidRPr="004F616A">
              <w:rPr>
                <w:b/>
                <w:color w:val="000000" w:themeColor="text1"/>
                <w:sz w:val="20"/>
                <w:szCs w:val="20"/>
                <w:u w:val="single"/>
                <w:lang w:eastAsia="ko-KR"/>
              </w:rPr>
              <w:t>Issue 2-2-7: Timeline on RRM requirement evaluation work</w:t>
            </w:r>
          </w:p>
          <w:p w14:paraId="3CD48C9F" w14:textId="77777777" w:rsidR="00646F94" w:rsidRPr="004F616A" w:rsidRDefault="00646F94" w:rsidP="00646F94">
            <w:pPr>
              <w:pStyle w:val="affd"/>
              <w:widowControl/>
              <w:numPr>
                <w:ilvl w:val="0"/>
                <w:numId w:val="22"/>
              </w:numPr>
              <w:spacing w:after="120" w:line="240" w:lineRule="auto"/>
              <w:ind w:left="720" w:firstLineChars="0"/>
              <w:rPr>
                <w:color w:val="000000" w:themeColor="text1"/>
                <w:sz w:val="20"/>
                <w:szCs w:val="20"/>
                <w:lang w:eastAsia="zh-CN"/>
              </w:rPr>
            </w:pPr>
            <w:r w:rsidRPr="004F616A">
              <w:rPr>
                <w:color w:val="000000" w:themeColor="text1"/>
                <w:sz w:val="20"/>
                <w:szCs w:val="20"/>
                <w:lang w:eastAsia="zh-CN"/>
              </w:rPr>
              <w:lastRenderedPageBreak/>
              <w:t xml:space="preserve">Proposals </w:t>
            </w:r>
          </w:p>
          <w:p w14:paraId="3D45E0F9" w14:textId="143E1D32" w:rsidR="00646F94" w:rsidRPr="004F616A" w:rsidRDefault="00646F94" w:rsidP="004F616A">
            <w:pPr>
              <w:pStyle w:val="affd"/>
              <w:widowControl/>
              <w:numPr>
                <w:ilvl w:val="1"/>
                <w:numId w:val="22"/>
              </w:numPr>
              <w:spacing w:after="120" w:line="240" w:lineRule="auto"/>
              <w:ind w:left="1440" w:firstLineChars="0"/>
              <w:rPr>
                <w:color w:val="000000" w:themeColor="text1"/>
                <w:sz w:val="20"/>
                <w:szCs w:val="20"/>
                <w:lang w:eastAsia="zh-CN"/>
              </w:rPr>
            </w:pPr>
            <w:r w:rsidRPr="004F616A">
              <w:rPr>
                <w:color w:val="000000" w:themeColor="text1"/>
                <w:sz w:val="20"/>
                <w:szCs w:val="20"/>
                <w:lang w:eastAsia="zh-CN"/>
              </w:rPr>
              <w:t xml:space="preserve">P1: </w:t>
            </w:r>
            <w:r w:rsidRPr="004F616A">
              <w:rPr>
                <w:bCs/>
                <w:iCs/>
                <w:color w:val="000000"/>
                <w:sz w:val="20"/>
                <w:szCs w:val="20"/>
                <w:lang w:val="en-US" w:eastAsia="zh-CN"/>
              </w:rPr>
              <w:t>RAN4 start RRM requirement for LP-WUR at idle/inactive state after RAN4 has sufficient information on LP-SS design and LP-SS based measurement metric from other sources. (Apple Samsung xiaomi oppo ZTE)</w:t>
            </w:r>
          </w:p>
          <w:p w14:paraId="6BE1D487" w14:textId="65A0D8F8" w:rsidR="00260BDA" w:rsidRPr="001C2A9D" w:rsidRDefault="000B2135" w:rsidP="001C2A9D">
            <w:pPr>
              <w:rPr>
                <w:rFonts w:eastAsia="Malgun Gothic"/>
                <w:b/>
                <w:color w:val="000000" w:themeColor="text1"/>
                <w:sz w:val="20"/>
                <w:szCs w:val="20"/>
                <w:u w:val="single"/>
                <w:lang w:eastAsia="ko-KR"/>
              </w:rPr>
            </w:pPr>
            <w:r w:rsidRPr="004F616A">
              <w:rPr>
                <w:b/>
                <w:color w:val="000000" w:themeColor="text1"/>
                <w:sz w:val="20"/>
                <w:szCs w:val="20"/>
                <w:u w:val="single"/>
                <w:lang w:eastAsia="ko-KR"/>
              </w:rPr>
              <w:t>Issue 2-2-8: Other considerations</w:t>
            </w:r>
          </w:p>
        </w:tc>
      </w:tr>
    </w:tbl>
    <w:p w14:paraId="4BD00A46" w14:textId="44C45440" w:rsidR="00260BDA" w:rsidRDefault="00260BDA" w:rsidP="0016379E">
      <w:pPr>
        <w:spacing w:after="120"/>
        <w:rPr>
          <w:rFonts w:eastAsiaTheme="minorEastAsia"/>
          <w:sz w:val="22"/>
          <w:szCs w:val="22"/>
        </w:rPr>
      </w:pPr>
    </w:p>
    <w:p w14:paraId="7C484924" w14:textId="0C6E0955" w:rsidR="001C2A9D" w:rsidRDefault="005D0592" w:rsidP="00C5754B">
      <w:pPr>
        <w:spacing w:after="120"/>
        <w:rPr>
          <w:rFonts w:eastAsiaTheme="minorEastAsia"/>
          <w:sz w:val="22"/>
          <w:szCs w:val="22"/>
        </w:rPr>
      </w:pPr>
      <w:r w:rsidRPr="005D0592">
        <w:rPr>
          <w:rFonts w:eastAsiaTheme="minorEastAsia"/>
          <w:sz w:val="22"/>
          <w:szCs w:val="22"/>
        </w:rPr>
        <w:t>Considering the methodology on specifying LP-WUR RRM requirements at Idle/Inactive mode, we support the proposal 4 from the moderator summary [1]</w:t>
      </w:r>
      <w:r w:rsidR="00C5754B" w:rsidRPr="00C5754B">
        <w:rPr>
          <w:rFonts w:eastAsiaTheme="minorEastAsia"/>
          <w:sz w:val="22"/>
          <w:szCs w:val="22"/>
        </w:rPr>
        <w:t>, i.e.,</w:t>
      </w:r>
    </w:p>
    <w:p w14:paraId="6DD76EB0" w14:textId="77777777" w:rsidR="00C555EB" w:rsidRPr="002B68D0" w:rsidRDefault="00C555EB" w:rsidP="00C555EB">
      <w:pPr>
        <w:pStyle w:val="affd"/>
        <w:widowControl/>
        <w:numPr>
          <w:ilvl w:val="1"/>
          <w:numId w:val="22"/>
        </w:numPr>
        <w:snapToGrid w:val="0"/>
        <w:spacing w:after="120" w:line="240" w:lineRule="auto"/>
        <w:ind w:left="1440" w:firstLineChars="0" w:hanging="357"/>
        <w:rPr>
          <w:color w:val="000000" w:themeColor="text1"/>
          <w:sz w:val="20"/>
          <w:szCs w:val="20"/>
          <w:lang w:eastAsia="zh-CN"/>
        </w:rPr>
      </w:pPr>
      <w:r w:rsidRPr="002B68D0">
        <w:rPr>
          <w:color w:val="000000" w:themeColor="text1"/>
          <w:sz w:val="20"/>
          <w:szCs w:val="20"/>
          <w:lang w:eastAsia="zh-CN"/>
        </w:rPr>
        <w:t>P4: The general methodology of specify the measurement delay requirement and measurement accuracy can be as following steps:</w:t>
      </w:r>
    </w:p>
    <w:p w14:paraId="7CBE4B7F" w14:textId="77777777" w:rsidR="00C555EB" w:rsidRPr="002B68D0" w:rsidRDefault="00C555EB" w:rsidP="00C555EB">
      <w:pPr>
        <w:pStyle w:val="affd"/>
        <w:widowControl/>
        <w:numPr>
          <w:ilvl w:val="2"/>
          <w:numId w:val="22"/>
        </w:numPr>
        <w:snapToGrid w:val="0"/>
        <w:spacing w:after="120" w:line="240" w:lineRule="auto"/>
        <w:ind w:firstLineChars="0" w:hanging="357"/>
        <w:rPr>
          <w:color w:val="000000" w:themeColor="text1"/>
          <w:sz w:val="20"/>
          <w:szCs w:val="20"/>
          <w:lang w:eastAsia="zh-CN"/>
        </w:rPr>
      </w:pPr>
      <w:r w:rsidRPr="002B68D0">
        <w:rPr>
          <w:color w:val="000000" w:themeColor="text1"/>
          <w:sz w:val="20"/>
          <w:szCs w:val="20"/>
          <w:lang w:eastAsia="zh-CN"/>
        </w:rPr>
        <w:t>Step 1: Determine the LP-SS measurement accuracy, target SNR and other side conditions (may need input from RAN1 and RAN4 RF session)</w:t>
      </w:r>
    </w:p>
    <w:p w14:paraId="47303D0F" w14:textId="77777777" w:rsidR="00C555EB" w:rsidRDefault="00C555EB" w:rsidP="00C555EB">
      <w:pPr>
        <w:pStyle w:val="affd"/>
        <w:widowControl/>
        <w:numPr>
          <w:ilvl w:val="2"/>
          <w:numId w:val="22"/>
        </w:numPr>
        <w:snapToGrid w:val="0"/>
        <w:spacing w:after="120" w:line="240" w:lineRule="auto"/>
        <w:ind w:firstLineChars="0" w:hanging="357"/>
        <w:rPr>
          <w:color w:val="000000" w:themeColor="text1"/>
          <w:sz w:val="20"/>
          <w:szCs w:val="20"/>
          <w:lang w:eastAsia="zh-CN"/>
        </w:rPr>
      </w:pPr>
      <w:r w:rsidRPr="002B68D0">
        <w:rPr>
          <w:color w:val="000000" w:themeColor="text1"/>
          <w:sz w:val="20"/>
          <w:szCs w:val="20"/>
          <w:lang w:eastAsia="zh-CN"/>
        </w:rPr>
        <w:t>Step 2: Determine the measurement sampling number and LP-SS periodicity by evaluation, which could satisfy the measurement accuracy from Step 1. (the sampling number may be different for two kinds of LP-WUR receivers)</w:t>
      </w:r>
    </w:p>
    <w:p w14:paraId="7468A6E4" w14:textId="11961F02" w:rsidR="00C555EB" w:rsidRPr="00C555EB" w:rsidRDefault="00C555EB" w:rsidP="00C555EB">
      <w:pPr>
        <w:pStyle w:val="affd"/>
        <w:widowControl/>
        <w:numPr>
          <w:ilvl w:val="2"/>
          <w:numId w:val="22"/>
        </w:numPr>
        <w:snapToGrid w:val="0"/>
        <w:spacing w:after="120" w:line="240" w:lineRule="auto"/>
        <w:ind w:firstLineChars="0" w:hanging="357"/>
        <w:rPr>
          <w:color w:val="000000" w:themeColor="text1"/>
          <w:sz w:val="20"/>
          <w:szCs w:val="20"/>
          <w:lang w:eastAsia="zh-CN"/>
        </w:rPr>
      </w:pPr>
      <w:r w:rsidRPr="00C555EB">
        <w:rPr>
          <w:color w:val="000000" w:themeColor="text1"/>
          <w:sz w:val="20"/>
          <w:szCs w:val="20"/>
          <w:lang w:eastAsia="zh-CN"/>
        </w:rPr>
        <w:t>Step 3: Specify the measurement delay requirement based on sampling number, LP-SS periodicity and so on. (may need input from RAN1)</w:t>
      </w:r>
    </w:p>
    <w:p w14:paraId="71BD7F2E" w14:textId="6353580F" w:rsidR="0085231B" w:rsidRDefault="0085231B" w:rsidP="00DE6846">
      <w:pPr>
        <w:spacing w:after="120"/>
        <w:rPr>
          <w:rFonts w:eastAsiaTheme="minorEastAsia"/>
          <w:sz w:val="22"/>
          <w:szCs w:val="22"/>
        </w:rPr>
      </w:pPr>
      <w:r w:rsidRPr="0085231B">
        <w:rPr>
          <w:rFonts w:eastAsiaTheme="minorEastAsia"/>
          <w:sz w:val="22"/>
          <w:szCs w:val="22"/>
        </w:rPr>
        <w:t>The point is that we can first determine the measurement accuracy based on the legacy RAN4 requirement and target SNR/SINR based on RAN1 Rel-19 study as agreed in the last meeting. After that, the required measurement samples can be obtained based on RAN4 simulations, and the measurement delay can be obtained based on sampling number and reference signal periodicity.</w:t>
      </w:r>
    </w:p>
    <w:p w14:paraId="11B5EF5F" w14:textId="77777777" w:rsidR="0085231B" w:rsidRPr="0085231B" w:rsidRDefault="0085231B" w:rsidP="00DE6846">
      <w:pPr>
        <w:spacing w:after="120"/>
        <w:rPr>
          <w:rFonts w:eastAsiaTheme="minorEastAsia"/>
          <w:b/>
          <w:sz w:val="22"/>
          <w:szCs w:val="22"/>
        </w:rPr>
      </w:pPr>
      <w:r w:rsidRPr="0085231B">
        <w:rPr>
          <w:rFonts w:eastAsiaTheme="minorEastAsia"/>
          <w:b/>
          <w:sz w:val="22"/>
          <w:szCs w:val="22"/>
        </w:rPr>
        <w:t>Proposal 4: For the methodology on specifying LP-WUR RRM requirements at Idle/Inactive mode:</w:t>
      </w:r>
    </w:p>
    <w:p w14:paraId="0BACD2A7" w14:textId="67D73539" w:rsidR="0085231B" w:rsidRPr="0085231B" w:rsidRDefault="0085231B" w:rsidP="00CF6BDA">
      <w:pPr>
        <w:pStyle w:val="affd"/>
        <w:numPr>
          <w:ilvl w:val="0"/>
          <w:numId w:val="46"/>
        </w:numPr>
        <w:ind w:firstLineChars="0"/>
        <w:rPr>
          <w:rFonts w:eastAsiaTheme="minorEastAsia"/>
          <w:b/>
          <w:sz w:val="22"/>
          <w:szCs w:val="22"/>
        </w:rPr>
      </w:pPr>
      <w:r w:rsidRPr="0085231B">
        <w:rPr>
          <w:rFonts w:eastAsiaTheme="minorEastAsia"/>
          <w:b/>
          <w:sz w:val="22"/>
          <w:szCs w:val="22"/>
        </w:rPr>
        <w:t>First determine the measurement accuracy based on the legacy RAN4 requirement and target SNR/SINR based on RAN1 Rel-19 study.</w:t>
      </w:r>
    </w:p>
    <w:p w14:paraId="0019FA8F" w14:textId="44DAC25C" w:rsidR="0085231B" w:rsidRPr="0085231B" w:rsidRDefault="0085231B" w:rsidP="00CF6BDA">
      <w:pPr>
        <w:pStyle w:val="affd"/>
        <w:numPr>
          <w:ilvl w:val="0"/>
          <w:numId w:val="46"/>
        </w:numPr>
        <w:ind w:firstLineChars="0"/>
        <w:rPr>
          <w:rFonts w:eastAsiaTheme="minorEastAsia"/>
          <w:b/>
          <w:sz w:val="22"/>
          <w:szCs w:val="22"/>
        </w:rPr>
      </w:pPr>
      <w:r w:rsidRPr="0085231B">
        <w:rPr>
          <w:rFonts w:eastAsiaTheme="minorEastAsia"/>
          <w:b/>
          <w:sz w:val="22"/>
          <w:szCs w:val="22"/>
        </w:rPr>
        <w:t>Determine required measurement samples based on RAN4 simulations.</w:t>
      </w:r>
    </w:p>
    <w:p w14:paraId="0F6618B6" w14:textId="2B70E371" w:rsidR="0085231B" w:rsidRPr="0085231B" w:rsidRDefault="0085231B" w:rsidP="00CF6BDA">
      <w:pPr>
        <w:pStyle w:val="affd"/>
        <w:numPr>
          <w:ilvl w:val="0"/>
          <w:numId w:val="46"/>
        </w:numPr>
        <w:ind w:firstLineChars="0"/>
        <w:rPr>
          <w:rFonts w:eastAsiaTheme="minorEastAsia"/>
          <w:b/>
          <w:sz w:val="22"/>
          <w:szCs w:val="22"/>
        </w:rPr>
      </w:pPr>
      <w:r w:rsidRPr="0085231B">
        <w:rPr>
          <w:rFonts w:eastAsiaTheme="minorEastAsia"/>
          <w:b/>
          <w:sz w:val="22"/>
          <w:szCs w:val="22"/>
        </w:rPr>
        <w:t>Determine measurement delay based on sampling number and reference signal periodicity.</w:t>
      </w:r>
    </w:p>
    <w:p w14:paraId="452CB527" w14:textId="5F2E661E" w:rsidR="0085231B" w:rsidRDefault="0085231B" w:rsidP="0016379E">
      <w:pPr>
        <w:spacing w:after="120"/>
        <w:rPr>
          <w:rFonts w:eastAsiaTheme="minorEastAsia"/>
          <w:sz w:val="22"/>
          <w:szCs w:val="22"/>
        </w:rPr>
      </w:pPr>
    </w:p>
    <w:p w14:paraId="230873C2" w14:textId="77777777" w:rsidR="00F5490F" w:rsidRPr="00F5490F" w:rsidRDefault="002B389F" w:rsidP="00F5490F">
      <w:pPr>
        <w:spacing w:after="120"/>
        <w:rPr>
          <w:rFonts w:eastAsiaTheme="minorEastAsia"/>
          <w:sz w:val="22"/>
          <w:szCs w:val="22"/>
        </w:rPr>
      </w:pPr>
      <w:r w:rsidRPr="002B389F">
        <w:rPr>
          <w:rFonts w:eastAsiaTheme="minorEastAsia"/>
          <w:sz w:val="22"/>
          <w:szCs w:val="22"/>
        </w:rPr>
        <w:t>For measurement accuracy of LP-WUR in Idle/Inactive states, the discussio</w:t>
      </w:r>
      <w:r w:rsidR="00B726BD">
        <w:rPr>
          <w:rFonts w:eastAsiaTheme="minorEastAsia"/>
          <w:sz w:val="22"/>
          <w:szCs w:val="22"/>
        </w:rPr>
        <w:t>n out</w:t>
      </w:r>
      <w:r w:rsidR="00F5490F">
        <w:rPr>
          <w:rFonts w:eastAsiaTheme="minorEastAsia"/>
          <w:sz w:val="22"/>
          <w:szCs w:val="22"/>
        </w:rPr>
        <w:t xml:space="preserve">come is captured in the WF [2]. </w:t>
      </w:r>
      <w:r w:rsidR="00F5490F" w:rsidRPr="00F5490F">
        <w:rPr>
          <w:rFonts w:eastAsiaTheme="minorEastAsia"/>
          <w:sz w:val="22"/>
          <w:szCs w:val="22"/>
        </w:rPr>
        <w:t xml:space="preserve">We support to define the dedicated accuracy requirement in the performance section, since the accurate RRM measurements is an important aspect for LP-WUR operation. </w:t>
      </w:r>
    </w:p>
    <w:p w14:paraId="4840FC81" w14:textId="164DA4A2" w:rsidR="00F5490F" w:rsidRPr="00F5490F" w:rsidRDefault="00F5490F" w:rsidP="00F5490F">
      <w:pPr>
        <w:spacing w:after="120"/>
        <w:rPr>
          <w:rFonts w:eastAsiaTheme="minorEastAsia"/>
          <w:sz w:val="22"/>
          <w:szCs w:val="22"/>
        </w:rPr>
      </w:pPr>
      <w:r w:rsidRPr="00F5490F">
        <w:rPr>
          <w:rFonts w:eastAsiaTheme="minorEastAsia"/>
          <w:sz w:val="22"/>
          <w:szCs w:val="22"/>
        </w:rPr>
        <w:t>Regarding the exact requirement, the legacy measurement accuracy in TS 38.133 can be taken as baseline. RAN4 can first run simulations for LP-WUR measurement based on both legacy EMR Idle mode accuracy requirement and the Connected mode accuracy requirement, so as to have overall understanding on how the two options work, including the achievable SNR coverage and required measurement samples. Then RAN4 can decide which accuracy requirement can be reused for LP-WUR measurements.</w:t>
      </w:r>
    </w:p>
    <w:p w14:paraId="2D569782" w14:textId="067E0882" w:rsidR="004F2BC3" w:rsidRPr="004F2BC3" w:rsidRDefault="004F2BC3" w:rsidP="004F2BC3">
      <w:pPr>
        <w:spacing w:after="120"/>
        <w:rPr>
          <w:rFonts w:eastAsiaTheme="minorEastAsia"/>
          <w:b/>
          <w:sz w:val="22"/>
          <w:szCs w:val="22"/>
        </w:rPr>
      </w:pPr>
      <w:r>
        <w:rPr>
          <w:rFonts w:eastAsiaTheme="minorEastAsia"/>
          <w:b/>
          <w:sz w:val="22"/>
          <w:szCs w:val="22"/>
        </w:rPr>
        <w:t>Proposal 5</w:t>
      </w:r>
      <w:r w:rsidRPr="004F2BC3">
        <w:rPr>
          <w:rFonts w:eastAsiaTheme="minorEastAsia"/>
          <w:b/>
          <w:sz w:val="22"/>
          <w:szCs w:val="22"/>
        </w:rPr>
        <w:t xml:space="preserve">: RAN4 to define the dedicated accuracy requirement in the performance section. </w:t>
      </w:r>
    </w:p>
    <w:p w14:paraId="77CE9F77" w14:textId="0951F9ED" w:rsidR="00F5490F" w:rsidRPr="004F2BC3" w:rsidRDefault="004F2BC3" w:rsidP="004F2BC3">
      <w:pPr>
        <w:spacing w:after="120"/>
        <w:rPr>
          <w:rFonts w:eastAsiaTheme="minorEastAsia"/>
          <w:b/>
          <w:sz w:val="22"/>
          <w:szCs w:val="22"/>
        </w:rPr>
      </w:pPr>
      <w:r>
        <w:rPr>
          <w:rFonts w:eastAsiaTheme="minorEastAsia"/>
          <w:b/>
          <w:sz w:val="22"/>
          <w:szCs w:val="22"/>
        </w:rPr>
        <w:t>Proposal 6</w:t>
      </w:r>
      <w:r w:rsidRPr="004F2BC3">
        <w:rPr>
          <w:rFonts w:eastAsiaTheme="minorEastAsia"/>
          <w:b/>
          <w:sz w:val="22"/>
          <w:szCs w:val="22"/>
        </w:rPr>
        <w:t>: RAN4 to decide whether the legacy EMR Idle mode accuracy requirement and Connected mode</w:t>
      </w:r>
      <w:r w:rsidR="00D415D8" w:rsidRPr="00D415D8">
        <w:t xml:space="preserve"> </w:t>
      </w:r>
      <w:r w:rsidR="00D415D8" w:rsidRPr="00D415D8">
        <w:rPr>
          <w:rFonts w:eastAsiaTheme="minorEastAsia"/>
          <w:b/>
          <w:sz w:val="22"/>
          <w:szCs w:val="22"/>
        </w:rPr>
        <w:t>accuracy</w:t>
      </w:r>
      <w:r w:rsidRPr="004F2BC3">
        <w:rPr>
          <w:rFonts w:eastAsiaTheme="minorEastAsia"/>
          <w:b/>
          <w:sz w:val="22"/>
          <w:szCs w:val="22"/>
        </w:rPr>
        <w:t xml:space="preserve"> requirement can be reused for LP-WUR measurements later based on the simulation results.</w:t>
      </w:r>
    </w:p>
    <w:p w14:paraId="13065987" w14:textId="77777777" w:rsidR="001C2A9D" w:rsidRDefault="001C2A9D" w:rsidP="0016379E">
      <w:pPr>
        <w:spacing w:after="120"/>
        <w:rPr>
          <w:rFonts w:eastAsiaTheme="minorEastAsia"/>
          <w:sz w:val="22"/>
          <w:szCs w:val="22"/>
        </w:rPr>
      </w:pPr>
    </w:p>
    <w:p w14:paraId="4DACCF54" w14:textId="7C2ADA51" w:rsidR="005230A9" w:rsidRDefault="0099716E" w:rsidP="0016379E">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w:t>
      </w:r>
      <w:r w:rsidRPr="0099716E">
        <w:rPr>
          <w:rFonts w:eastAsiaTheme="minorEastAsia"/>
          <w:sz w:val="22"/>
          <w:szCs w:val="22"/>
        </w:rPr>
        <w:t>LP-WUR requirements at RRC_IDLE/INACTIVE state</w:t>
      </w:r>
      <w:r>
        <w:rPr>
          <w:rFonts w:eastAsiaTheme="minorEastAsia"/>
          <w:sz w:val="22"/>
          <w:szCs w:val="22"/>
        </w:rPr>
        <w:t xml:space="preserve">, </w:t>
      </w:r>
      <w:r w:rsidR="00B1247A">
        <w:rPr>
          <w:rFonts w:eastAsiaTheme="minorEastAsia"/>
          <w:sz w:val="22"/>
          <w:szCs w:val="22"/>
        </w:rPr>
        <w:t>regarding t</w:t>
      </w:r>
      <w:r w:rsidR="00B1247A" w:rsidRPr="00B1247A">
        <w:rPr>
          <w:rFonts w:eastAsiaTheme="minorEastAsia"/>
          <w:sz w:val="22"/>
          <w:szCs w:val="22"/>
        </w:rPr>
        <w:t>imeline on RRM requirement evaluation work</w:t>
      </w:r>
      <w:r w:rsidR="00B1247A">
        <w:rPr>
          <w:rFonts w:eastAsiaTheme="minorEastAsia"/>
          <w:sz w:val="22"/>
          <w:szCs w:val="22"/>
        </w:rPr>
        <w:t xml:space="preserve">, </w:t>
      </w:r>
      <w:r w:rsidR="00C9558D">
        <w:rPr>
          <w:rFonts w:eastAsiaTheme="minorEastAsia"/>
          <w:sz w:val="22"/>
          <w:szCs w:val="22"/>
        </w:rPr>
        <w:t xml:space="preserve">since LP-SS </w:t>
      </w:r>
      <w:r w:rsidR="00940A26">
        <w:rPr>
          <w:rFonts w:eastAsiaTheme="minorEastAsia" w:hint="eastAsia"/>
          <w:sz w:val="22"/>
          <w:szCs w:val="22"/>
        </w:rPr>
        <w:t>design</w:t>
      </w:r>
      <w:r w:rsidR="00940A26">
        <w:rPr>
          <w:rFonts w:eastAsiaTheme="minorEastAsia"/>
          <w:sz w:val="22"/>
          <w:szCs w:val="22"/>
        </w:rPr>
        <w:t xml:space="preserve"> and </w:t>
      </w:r>
      <w:r w:rsidR="00940A26" w:rsidRPr="00940A26">
        <w:rPr>
          <w:rFonts w:eastAsiaTheme="minorEastAsia"/>
          <w:sz w:val="22"/>
          <w:szCs w:val="22"/>
        </w:rPr>
        <w:t>LP-SS based measurement metric</w:t>
      </w:r>
      <w:r w:rsidR="00940A26">
        <w:rPr>
          <w:rFonts w:eastAsiaTheme="minorEastAsia"/>
          <w:sz w:val="22"/>
          <w:szCs w:val="22"/>
        </w:rPr>
        <w:t xml:space="preserve"> are </w:t>
      </w:r>
      <w:r w:rsidR="00B1247A">
        <w:rPr>
          <w:rFonts w:eastAsiaTheme="minorEastAsia"/>
          <w:sz w:val="22"/>
          <w:szCs w:val="22"/>
        </w:rPr>
        <w:t>discussed in other working groups,</w:t>
      </w:r>
      <w:r w:rsidR="00F67F8B">
        <w:rPr>
          <w:rFonts w:eastAsiaTheme="minorEastAsia"/>
          <w:sz w:val="22"/>
          <w:szCs w:val="22"/>
        </w:rPr>
        <w:t xml:space="preserve"> it’s proposed to </w:t>
      </w:r>
      <w:r w:rsidR="00F67F8B" w:rsidRPr="00F67F8B">
        <w:rPr>
          <w:rFonts w:eastAsiaTheme="minorEastAsia"/>
          <w:sz w:val="22"/>
          <w:szCs w:val="22"/>
        </w:rPr>
        <w:t>start RRM requirement for LP-WUR at idle/inactive state after RAN4 has sufficient information on LP-SS design and LP-SS based measurement metric from other sources</w:t>
      </w:r>
      <w:r w:rsidR="009C2523">
        <w:rPr>
          <w:rFonts w:eastAsiaTheme="minorEastAsia"/>
          <w:sz w:val="22"/>
          <w:szCs w:val="22"/>
        </w:rPr>
        <w:t>.</w:t>
      </w:r>
    </w:p>
    <w:p w14:paraId="07ADCC36" w14:textId="40F7C534" w:rsidR="009C2523" w:rsidRDefault="00E443DB" w:rsidP="009C2523">
      <w:pPr>
        <w:spacing w:after="120"/>
        <w:rPr>
          <w:rFonts w:eastAsiaTheme="minorEastAsia"/>
          <w:b/>
          <w:sz w:val="22"/>
          <w:szCs w:val="22"/>
        </w:rPr>
      </w:pPr>
      <w:r>
        <w:rPr>
          <w:rFonts w:eastAsiaTheme="minorEastAsia"/>
          <w:b/>
          <w:sz w:val="22"/>
          <w:szCs w:val="22"/>
        </w:rPr>
        <w:lastRenderedPageBreak/>
        <w:t>Proposal 7</w:t>
      </w:r>
      <w:r w:rsidR="009C2523" w:rsidRPr="003A43B6">
        <w:rPr>
          <w:rFonts w:eastAsiaTheme="minorEastAsia"/>
          <w:b/>
          <w:sz w:val="22"/>
          <w:szCs w:val="22"/>
        </w:rPr>
        <w:t>:</w:t>
      </w:r>
      <w:r w:rsidR="009C2523">
        <w:rPr>
          <w:rFonts w:eastAsiaTheme="minorEastAsia"/>
          <w:b/>
          <w:sz w:val="22"/>
          <w:szCs w:val="22"/>
        </w:rPr>
        <w:t xml:space="preserve"> </w:t>
      </w:r>
      <w:r w:rsidR="00E2286A">
        <w:rPr>
          <w:rFonts w:eastAsiaTheme="minorEastAsia"/>
          <w:b/>
          <w:sz w:val="22"/>
          <w:szCs w:val="22"/>
        </w:rPr>
        <w:t>I</w:t>
      </w:r>
      <w:r w:rsidR="00E2286A" w:rsidRPr="00E2286A">
        <w:rPr>
          <w:rFonts w:eastAsiaTheme="minorEastAsia"/>
          <w:b/>
          <w:sz w:val="22"/>
          <w:szCs w:val="22"/>
        </w:rPr>
        <w:t>t’s proposed to start RRM requirement for LP-WUR at idle/inactive state after RAN4 has sufficient information on LP-SS design and LP-SS based measurement metric from other sources.</w:t>
      </w:r>
    </w:p>
    <w:p w14:paraId="7F060E12" w14:textId="77777777" w:rsidR="00320FBF" w:rsidRPr="00E15A55" w:rsidRDefault="00320FBF" w:rsidP="0016379E">
      <w:pPr>
        <w:spacing w:after="120"/>
        <w:rPr>
          <w:rFonts w:eastAsiaTheme="minorEastAsia"/>
          <w:sz w:val="22"/>
          <w:szCs w:val="22"/>
        </w:rPr>
      </w:pPr>
    </w:p>
    <w:p w14:paraId="3CB60904" w14:textId="5F8456BB" w:rsidR="005230A9" w:rsidRPr="008121FC" w:rsidRDefault="009F1596" w:rsidP="00C0504B">
      <w:pPr>
        <w:pStyle w:val="afff6"/>
      </w:pPr>
      <w:r w:rsidRPr="009F1596">
        <w:t>MR RRM relaxation</w:t>
      </w:r>
    </w:p>
    <w:p w14:paraId="2E84AE1A" w14:textId="2F9CF37F" w:rsidR="005230A9" w:rsidRPr="008121FC" w:rsidRDefault="005230A9" w:rsidP="005230A9">
      <w:pPr>
        <w:spacing w:after="120"/>
        <w:jc w:val="both"/>
        <w:rPr>
          <w:rFonts w:eastAsiaTheme="minorEastAsia" w:cs="v4.2.0"/>
          <w:i/>
          <w:sz w:val="22"/>
          <w:szCs w:val="22"/>
        </w:rPr>
      </w:pPr>
      <w:r w:rsidRPr="008121FC">
        <w:rPr>
          <w:rFonts w:eastAsiaTheme="minorEastAsia" w:cs="v4.2.0" w:hint="eastAsia"/>
          <w:i/>
          <w:sz w:val="22"/>
          <w:szCs w:val="22"/>
        </w:rPr>
        <w:t>S</w:t>
      </w:r>
      <w:r w:rsidR="004C27B9">
        <w:rPr>
          <w:rFonts w:eastAsiaTheme="minorEastAsia" w:cs="v4.2.0"/>
          <w:i/>
          <w:sz w:val="22"/>
          <w:szCs w:val="22"/>
        </w:rPr>
        <w:t>tatus in the WF [2</w:t>
      </w:r>
      <w:r w:rsidRPr="008121FC">
        <w:rPr>
          <w:rFonts w:eastAsiaTheme="minorEastAsia" w:cs="v4.2.0"/>
          <w:i/>
          <w:sz w:val="22"/>
          <w:szCs w:val="22"/>
        </w:rPr>
        <w:t>]</w:t>
      </w:r>
      <w:r>
        <w:rPr>
          <w:rFonts w:eastAsiaTheme="minorEastAsia" w:cs="v4.2.0"/>
          <w:i/>
          <w:sz w:val="22"/>
          <w:szCs w:val="22"/>
        </w:rPr>
        <w:t xml:space="preserve"> and summary [</w:t>
      </w:r>
      <w:r w:rsidR="004C27B9">
        <w:rPr>
          <w:rFonts w:eastAsiaTheme="minorEastAsia" w:cs="v4.2.0"/>
          <w:i/>
          <w:sz w:val="22"/>
          <w:szCs w:val="22"/>
        </w:rPr>
        <w:t>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973793" w14:paraId="1ACEC187" w14:textId="77777777" w:rsidTr="00C0504B">
        <w:trPr>
          <w:jc w:val="center"/>
        </w:trPr>
        <w:tc>
          <w:tcPr>
            <w:tcW w:w="9629" w:type="dxa"/>
          </w:tcPr>
          <w:p w14:paraId="327B0A42" w14:textId="77777777" w:rsidR="009F1596" w:rsidRPr="00973793" w:rsidRDefault="009F1596" w:rsidP="009F1596">
            <w:pPr>
              <w:rPr>
                <w:b/>
                <w:color w:val="000000" w:themeColor="text1"/>
                <w:sz w:val="20"/>
                <w:szCs w:val="20"/>
                <w:u w:val="single"/>
                <w:lang w:eastAsia="ko-KR"/>
              </w:rPr>
            </w:pPr>
            <w:r w:rsidRPr="00973793">
              <w:rPr>
                <w:b/>
                <w:color w:val="000000" w:themeColor="text1"/>
                <w:sz w:val="20"/>
                <w:szCs w:val="20"/>
                <w:u w:val="single"/>
                <w:lang w:eastAsia="ko-KR"/>
              </w:rPr>
              <w:t>Issue 2-3-1: MR RRM relaxation factor for serving cell/neighbour cell</w:t>
            </w:r>
          </w:p>
          <w:p w14:paraId="354558EC" w14:textId="77777777" w:rsidR="009F1596" w:rsidRPr="00973793" w:rsidRDefault="009F1596" w:rsidP="009F1596">
            <w:pPr>
              <w:rPr>
                <w:rFonts w:eastAsia="等线"/>
                <w:color w:val="000000" w:themeColor="text1"/>
                <w:sz w:val="20"/>
                <w:szCs w:val="20"/>
              </w:rPr>
            </w:pPr>
            <w:r w:rsidRPr="00973793">
              <w:rPr>
                <w:rFonts w:eastAsia="等线"/>
                <w:color w:val="000000" w:themeColor="text1"/>
                <w:sz w:val="20"/>
                <w:szCs w:val="20"/>
              </w:rPr>
              <w:t>FFS</w:t>
            </w:r>
          </w:p>
          <w:p w14:paraId="53E97A1F" w14:textId="77777777" w:rsidR="009F1596" w:rsidRPr="00973793" w:rsidRDefault="009F1596" w:rsidP="009F1596">
            <w:pPr>
              <w:pStyle w:val="affd"/>
              <w:widowControl/>
              <w:numPr>
                <w:ilvl w:val="0"/>
                <w:numId w:val="22"/>
              </w:numPr>
              <w:spacing w:after="120" w:line="240" w:lineRule="auto"/>
              <w:ind w:left="720" w:firstLineChars="0"/>
              <w:rPr>
                <w:color w:val="000000" w:themeColor="text1"/>
                <w:sz w:val="20"/>
                <w:szCs w:val="20"/>
                <w:lang w:eastAsia="zh-CN"/>
              </w:rPr>
            </w:pPr>
            <w:r w:rsidRPr="00973793">
              <w:rPr>
                <w:color w:val="000000" w:themeColor="text1"/>
                <w:sz w:val="20"/>
                <w:szCs w:val="20"/>
                <w:lang w:eastAsia="zh-CN"/>
              </w:rPr>
              <w:t xml:space="preserve">Proposals </w:t>
            </w:r>
          </w:p>
          <w:p w14:paraId="3EFEDB4B" w14:textId="77777777" w:rsidR="009F1596" w:rsidRPr="00973793" w:rsidRDefault="009F1596" w:rsidP="009F1596">
            <w:pPr>
              <w:pStyle w:val="affd"/>
              <w:widowControl/>
              <w:numPr>
                <w:ilvl w:val="1"/>
                <w:numId w:val="22"/>
              </w:numPr>
              <w:spacing w:after="120" w:line="240" w:lineRule="auto"/>
              <w:ind w:left="1440" w:firstLineChars="0"/>
              <w:rPr>
                <w:color w:val="000000" w:themeColor="text1"/>
                <w:sz w:val="20"/>
                <w:szCs w:val="20"/>
                <w:lang w:eastAsia="zh-CN"/>
              </w:rPr>
            </w:pPr>
            <w:r w:rsidRPr="00973793">
              <w:rPr>
                <w:color w:val="000000" w:themeColor="text1"/>
                <w:sz w:val="20"/>
                <w:szCs w:val="20"/>
                <w:lang w:eastAsia="zh-CN"/>
              </w:rPr>
              <w:t>P1: Relaxation factors within the range from 8 to 16 as the starting point for the relaxation factor for the MR RRM relaxation (vivo)</w:t>
            </w:r>
          </w:p>
          <w:p w14:paraId="522F9287" w14:textId="77777777" w:rsidR="009F1596" w:rsidRPr="00973793" w:rsidRDefault="009F1596" w:rsidP="009F1596">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t>P2-1: Equal or larger than 8 (CMCC)</w:t>
            </w:r>
          </w:p>
          <w:p w14:paraId="06152D6C" w14:textId="77777777" w:rsidR="009F1596" w:rsidRPr="00973793" w:rsidRDefault="009F1596" w:rsidP="009F1596">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t>P2-2: &gt;=16 (Huawei)</w:t>
            </w:r>
          </w:p>
          <w:p w14:paraId="757C3CAE" w14:textId="77777777" w:rsidR="009F1596" w:rsidRPr="00973793" w:rsidRDefault="009F1596" w:rsidP="009F1596">
            <w:pPr>
              <w:pStyle w:val="affd"/>
              <w:widowControl/>
              <w:numPr>
                <w:ilvl w:val="1"/>
                <w:numId w:val="22"/>
              </w:numPr>
              <w:spacing w:after="120" w:line="240" w:lineRule="auto"/>
              <w:ind w:left="1440" w:firstLineChars="0"/>
              <w:rPr>
                <w:color w:val="000000" w:themeColor="text1"/>
                <w:sz w:val="20"/>
                <w:szCs w:val="20"/>
                <w:lang w:eastAsia="zh-CN"/>
              </w:rPr>
            </w:pPr>
            <w:r w:rsidRPr="00973793">
              <w:rPr>
                <w:color w:val="000000" w:themeColor="text1"/>
                <w:sz w:val="20"/>
                <w:szCs w:val="20"/>
                <w:lang w:eastAsia="zh-CN"/>
              </w:rPr>
              <w:t>P2: RAN4 should consider relaxation on higher priority frequency layer search requirements based on “conditions” defined by RAN2. (vivo)</w:t>
            </w:r>
          </w:p>
          <w:p w14:paraId="3A30E51C" w14:textId="77777777" w:rsidR="009F1596" w:rsidRPr="00973793" w:rsidRDefault="009F1596" w:rsidP="009F1596">
            <w:pPr>
              <w:pStyle w:val="affd"/>
              <w:widowControl/>
              <w:numPr>
                <w:ilvl w:val="1"/>
                <w:numId w:val="22"/>
              </w:numPr>
              <w:spacing w:after="120" w:line="240" w:lineRule="auto"/>
              <w:ind w:left="1440" w:firstLineChars="0"/>
              <w:rPr>
                <w:color w:val="000000" w:themeColor="text1"/>
                <w:sz w:val="20"/>
                <w:szCs w:val="20"/>
                <w:lang w:eastAsia="zh-CN"/>
              </w:rPr>
            </w:pPr>
            <w:r w:rsidRPr="00973793">
              <w:rPr>
                <w:color w:val="000000" w:themeColor="text1"/>
                <w:sz w:val="20"/>
                <w:szCs w:val="20"/>
                <w:lang w:eastAsia="zh-CN"/>
              </w:rPr>
              <w:t xml:space="preserve">P3: </w:t>
            </w:r>
            <w:r w:rsidRPr="00973793">
              <w:rPr>
                <w:bCs/>
                <w:sz w:val="20"/>
                <w:szCs w:val="20"/>
                <w:lang w:eastAsia="zh-CN"/>
              </w:rPr>
              <w:t>Neighbor cell evaluation can be discussed after further input from RAN2 (Samsung)</w:t>
            </w:r>
          </w:p>
          <w:p w14:paraId="00D22D6E" w14:textId="77777777" w:rsidR="009F1596" w:rsidRPr="00973793" w:rsidRDefault="009F1596" w:rsidP="009F1596">
            <w:pPr>
              <w:rPr>
                <w:sz w:val="20"/>
                <w:szCs w:val="20"/>
              </w:rPr>
            </w:pPr>
            <w:r w:rsidRPr="00973793">
              <w:rPr>
                <w:sz w:val="20"/>
                <w:szCs w:val="20"/>
              </w:rPr>
              <w:t>Moderator’s Note:</w:t>
            </w:r>
          </w:p>
          <w:p w14:paraId="681C2545" w14:textId="596AA5FC" w:rsidR="00260BDA" w:rsidRPr="00973793" w:rsidRDefault="009F1596" w:rsidP="009F1596">
            <w:pPr>
              <w:rPr>
                <w:rFonts w:eastAsiaTheme="minorEastAsia"/>
                <w:i/>
                <w:sz w:val="20"/>
                <w:szCs w:val="20"/>
              </w:rPr>
            </w:pPr>
            <w:r w:rsidRPr="00973793">
              <w:rPr>
                <w:i/>
                <w:sz w:val="20"/>
                <w:szCs w:val="20"/>
              </w:rPr>
              <w:t>The suggested relaxation factor in P1 are based on RAN1 SI outcome, for example at section 9.1 of TR 38.869 “Significant UE power saving gain (up to more than 90%) is observed by using LP-WUS/WUR to trigger UE MR paging monitoring compared with existing I-DRX operation (with and without PEI), if sufficient relaxation to MR RRM measurement is applied.”</w:t>
            </w:r>
          </w:p>
        </w:tc>
      </w:tr>
    </w:tbl>
    <w:p w14:paraId="2FA15922" w14:textId="77777777" w:rsidR="002A5289" w:rsidRDefault="002A5289" w:rsidP="0016379E">
      <w:pPr>
        <w:spacing w:after="120"/>
        <w:rPr>
          <w:rFonts w:eastAsiaTheme="minorEastAsia"/>
          <w:sz w:val="22"/>
          <w:szCs w:val="22"/>
          <w:highlight w:val="yellow"/>
        </w:rPr>
      </w:pPr>
    </w:p>
    <w:p w14:paraId="7758111F" w14:textId="23C19BB0" w:rsidR="00EB23A8" w:rsidRDefault="00497549" w:rsidP="0016379E">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MR RRM relaxation, </w:t>
      </w:r>
      <w:r w:rsidR="008763CB" w:rsidRPr="008763CB">
        <w:rPr>
          <w:rFonts w:eastAsiaTheme="minorEastAsia"/>
          <w:sz w:val="22"/>
          <w:szCs w:val="22"/>
        </w:rPr>
        <w:t>MR RRM relaxation factor</w:t>
      </w:r>
      <w:r w:rsidR="00937180">
        <w:rPr>
          <w:rFonts w:eastAsiaTheme="minorEastAsia"/>
          <w:sz w:val="22"/>
          <w:szCs w:val="22"/>
        </w:rPr>
        <w:t xml:space="preserve"> </w:t>
      </w:r>
      <w:r w:rsidR="005704D4" w:rsidRPr="008763CB">
        <w:rPr>
          <w:rFonts w:eastAsiaTheme="minorEastAsia"/>
          <w:sz w:val="22"/>
          <w:szCs w:val="22"/>
        </w:rPr>
        <w:t>for serving cell/neigh</w:t>
      </w:r>
      <w:r w:rsidR="00E73160">
        <w:rPr>
          <w:rFonts w:eastAsiaTheme="minorEastAsia"/>
          <w:sz w:val="22"/>
          <w:szCs w:val="22"/>
        </w:rPr>
        <w:t>bo</w:t>
      </w:r>
      <w:r w:rsidR="005704D4" w:rsidRPr="008763CB">
        <w:rPr>
          <w:rFonts w:eastAsiaTheme="minorEastAsia"/>
          <w:sz w:val="22"/>
          <w:szCs w:val="22"/>
        </w:rPr>
        <w:t>r cell</w:t>
      </w:r>
      <w:r w:rsidR="005704D4">
        <w:rPr>
          <w:rFonts w:eastAsiaTheme="minorEastAsia"/>
          <w:sz w:val="22"/>
          <w:szCs w:val="22"/>
        </w:rPr>
        <w:t xml:space="preserve"> </w:t>
      </w:r>
      <w:r w:rsidR="00937180">
        <w:rPr>
          <w:rFonts w:eastAsiaTheme="minorEastAsia"/>
          <w:sz w:val="22"/>
          <w:szCs w:val="22"/>
        </w:rPr>
        <w:t>is an important issue to be discussed in RAN4</w:t>
      </w:r>
      <w:r w:rsidR="00E73160">
        <w:rPr>
          <w:rFonts w:eastAsiaTheme="minorEastAsia"/>
          <w:sz w:val="22"/>
          <w:szCs w:val="22"/>
        </w:rPr>
        <w:t>.</w:t>
      </w:r>
      <w:r w:rsidR="000D4C9E">
        <w:rPr>
          <w:rFonts w:eastAsiaTheme="minorEastAsia"/>
          <w:sz w:val="22"/>
          <w:szCs w:val="22"/>
        </w:rPr>
        <w:t xml:space="preserve"> </w:t>
      </w:r>
      <w:r w:rsidR="00444D1F">
        <w:rPr>
          <w:rFonts w:eastAsiaTheme="minorEastAsia"/>
          <w:sz w:val="22"/>
          <w:szCs w:val="22"/>
        </w:rPr>
        <w:t>Refer</w:t>
      </w:r>
      <w:r w:rsidR="003042B5">
        <w:rPr>
          <w:rFonts w:eastAsiaTheme="minorEastAsia"/>
          <w:sz w:val="22"/>
          <w:szCs w:val="22"/>
        </w:rPr>
        <w:t>ring</w:t>
      </w:r>
      <w:r w:rsidR="00444D1F">
        <w:rPr>
          <w:rFonts w:eastAsiaTheme="minorEastAsia"/>
          <w:sz w:val="22"/>
          <w:szCs w:val="22"/>
        </w:rPr>
        <w:t xml:space="preserve"> to </w:t>
      </w:r>
      <w:r w:rsidR="00763609">
        <w:rPr>
          <w:rFonts w:eastAsiaTheme="minorEastAsia"/>
          <w:sz w:val="22"/>
          <w:szCs w:val="22"/>
        </w:rPr>
        <w:t xml:space="preserve">analysis of </w:t>
      </w:r>
      <w:r w:rsidR="00763609" w:rsidRPr="00763609">
        <w:rPr>
          <w:rFonts w:eastAsiaTheme="minorEastAsia"/>
          <w:sz w:val="22"/>
          <w:szCs w:val="22"/>
        </w:rPr>
        <w:t>RRM for LP-WUR duty-cycled monitoring</w:t>
      </w:r>
      <w:r w:rsidR="00763609">
        <w:rPr>
          <w:rFonts w:eastAsiaTheme="minorEastAsia"/>
          <w:sz w:val="22"/>
          <w:szCs w:val="22"/>
        </w:rPr>
        <w:t xml:space="preserve"> in </w:t>
      </w:r>
      <w:r w:rsidR="00763609" w:rsidRPr="00763609">
        <w:rPr>
          <w:rFonts w:eastAsiaTheme="minorEastAsia"/>
          <w:sz w:val="22"/>
          <w:szCs w:val="22"/>
        </w:rPr>
        <w:t>TR 38.869</w:t>
      </w:r>
      <w:r w:rsidR="00763609">
        <w:rPr>
          <w:rFonts w:eastAsiaTheme="minorEastAsia"/>
          <w:sz w:val="22"/>
          <w:szCs w:val="22"/>
        </w:rPr>
        <w:t xml:space="preserve">, </w:t>
      </w:r>
      <w:r w:rsidR="00EB23A8">
        <w:rPr>
          <w:rFonts w:eastAsiaTheme="minorEastAsia"/>
          <w:sz w:val="22"/>
          <w:szCs w:val="22"/>
        </w:rPr>
        <w:t xml:space="preserve">the </w:t>
      </w:r>
      <w:r w:rsidR="00EB23A8" w:rsidRPr="001C3303">
        <w:rPr>
          <w:rFonts w:eastAsiaTheme="minorEastAsia"/>
          <w:sz w:val="22"/>
          <w:szCs w:val="22"/>
        </w:rPr>
        <w:t>average</w:t>
      </w:r>
      <w:r w:rsidR="00EB23A8">
        <w:rPr>
          <w:rFonts w:eastAsiaTheme="minorEastAsia"/>
          <w:sz w:val="22"/>
          <w:szCs w:val="22"/>
        </w:rPr>
        <w:t xml:space="preserve"> of </w:t>
      </w:r>
      <w:r w:rsidR="0021191C" w:rsidRPr="001C3303">
        <w:rPr>
          <w:rFonts w:eastAsiaTheme="minorEastAsia"/>
          <w:sz w:val="22"/>
          <w:szCs w:val="22"/>
        </w:rPr>
        <w:t>power saving gain</w:t>
      </w:r>
      <w:r w:rsidR="0021191C">
        <w:rPr>
          <w:rFonts w:eastAsiaTheme="minorEastAsia"/>
          <w:sz w:val="22"/>
          <w:szCs w:val="22"/>
        </w:rPr>
        <w:t xml:space="preserve"> provided by LP-WUS is 4% when </w:t>
      </w:r>
      <w:r w:rsidR="0021191C" w:rsidRPr="001C3303">
        <w:rPr>
          <w:rFonts w:eastAsiaTheme="minorEastAsia"/>
          <w:sz w:val="22"/>
          <w:szCs w:val="22"/>
        </w:rPr>
        <w:t>MR relaxed &lt; 8 times</w:t>
      </w:r>
      <w:r w:rsidR="0021191C">
        <w:rPr>
          <w:rFonts w:eastAsiaTheme="minorEastAsia"/>
          <w:sz w:val="22"/>
          <w:szCs w:val="22"/>
        </w:rPr>
        <w:t xml:space="preserve">, which is very limited. While the </w:t>
      </w:r>
      <w:r w:rsidR="0021191C" w:rsidRPr="001C3303">
        <w:rPr>
          <w:rFonts w:eastAsiaTheme="minorEastAsia"/>
          <w:sz w:val="22"/>
          <w:szCs w:val="22"/>
        </w:rPr>
        <w:t>gain</w:t>
      </w:r>
      <w:r w:rsidR="0021191C">
        <w:rPr>
          <w:rFonts w:eastAsiaTheme="minorEastAsia"/>
          <w:sz w:val="22"/>
          <w:szCs w:val="22"/>
        </w:rPr>
        <w:t xml:space="preserve"> is </w:t>
      </w:r>
      <w:r w:rsidR="0021191C" w:rsidRPr="0021191C">
        <w:rPr>
          <w:rFonts w:eastAsiaTheme="minorEastAsia"/>
          <w:sz w:val="22"/>
          <w:szCs w:val="22"/>
        </w:rPr>
        <w:t>40%</w:t>
      </w:r>
      <w:r w:rsidR="0021191C">
        <w:rPr>
          <w:rFonts w:eastAsiaTheme="minorEastAsia"/>
          <w:sz w:val="22"/>
          <w:szCs w:val="22"/>
        </w:rPr>
        <w:t xml:space="preserve"> when </w:t>
      </w:r>
      <w:r w:rsidR="0021191C" w:rsidRPr="0021191C">
        <w:rPr>
          <w:rFonts w:eastAsiaTheme="minorEastAsia"/>
          <w:sz w:val="22"/>
          <w:szCs w:val="22"/>
        </w:rPr>
        <w:t>8 times&lt;= MR relaxed &lt;=16 times</w:t>
      </w:r>
      <w:r w:rsidR="0021191C">
        <w:rPr>
          <w:rFonts w:eastAsiaTheme="minorEastAsia"/>
          <w:sz w:val="22"/>
          <w:szCs w:val="22"/>
        </w:rPr>
        <w:t xml:space="preserve">, and the </w:t>
      </w:r>
      <w:r w:rsidR="0021191C" w:rsidRPr="001C3303">
        <w:rPr>
          <w:rFonts w:eastAsiaTheme="minorEastAsia"/>
          <w:sz w:val="22"/>
          <w:szCs w:val="22"/>
        </w:rPr>
        <w:t>gain</w:t>
      </w:r>
      <w:r w:rsidR="0021191C">
        <w:rPr>
          <w:rFonts w:eastAsiaTheme="minorEastAsia"/>
          <w:sz w:val="22"/>
          <w:szCs w:val="22"/>
        </w:rPr>
        <w:t xml:space="preserve"> is 6</w:t>
      </w:r>
      <w:r w:rsidR="0021191C" w:rsidRPr="0021191C">
        <w:rPr>
          <w:rFonts w:eastAsiaTheme="minorEastAsia"/>
          <w:sz w:val="22"/>
          <w:szCs w:val="22"/>
        </w:rPr>
        <w:t>0%</w:t>
      </w:r>
      <w:r w:rsidR="0021191C">
        <w:rPr>
          <w:rFonts w:eastAsiaTheme="minorEastAsia"/>
          <w:sz w:val="22"/>
          <w:szCs w:val="22"/>
        </w:rPr>
        <w:t xml:space="preserve"> when </w:t>
      </w:r>
      <w:r w:rsidR="0021191C" w:rsidRPr="0021191C">
        <w:rPr>
          <w:rFonts w:eastAsiaTheme="minorEastAsia"/>
          <w:sz w:val="22"/>
          <w:szCs w:val="22"/>
        </w:rPr>
        <w:t>MR relaxed &gt; 16 times</w:t>
      </w:r>
      <w:r w:rsidR="0021191C">
        <w:rPr>
          <w:rFonts w:eastAsiaTheme="minorEastAsia"/>
          <w:sz w:val="22"/>
          <w:szCs w:val="22"/>
        </w:rPr>
        <w:t xml:space="preserve">. </w:t>
      </w:r>
      <w:r w:rsidR="00C728E6">
        <w:rPr>
          <w:rFonts w:eastAsiaTheme="minorEastAsia"/>
          <w:sz w:val="22"/>
          <w:szCs w:val="22"/>
        </w:rPr>
        <w:t xml:space="preserve">Therefore, </w:t>
      </w:r>
      <w:r w:rsidR="0067568C">
        <w:rPr>
          <w:rFonts w:eastAsiaTheme="minorEastAsia"/>
          <w:sz w:val="22"/>
          <w:szCs w:val="22"/>
        </w:rPr>
        <w:t>it’s proposed to discuss r</w:t>
      </w:r>
      <w:r w:rsidR="0067568C" w:rsidRPr="0067568C">
        <w:rPr>
          <w:rFonts w:eastAsiaTheme="minorEastAsia"/>
          <w:sz w:val="22"/>
          <w:szCs w:val="22"/>
        </w:rPr>
        <w:t>elaxation factors within the range from 8 to 16 as the starting point for the relaxation factor for the MR RRM relaxation</w:t>
      </w:r>
      <w:r w:rsidR="00364105">
        <w:rPr>
          <w:rFonts w:eastAsiaTheme="minorEastAsia"/>
          <w:sz w:val="22"/>
          <w:szCs w:val="22"/>
        </w:rPr>
        <w:t>.</w:t>
      </w:r>
    </w:p>
    <w:p w14:paraId="74454D2B" w14:textId="5443AD79" w:rsidR="00EB23A8" w:rsidRDefault="00E443DB" w:rsidP="0016379E">
      <w:pPr>
        <w:spacing w:after="120"/>
        <w:rPr>
          <w:rFonts w:eastAsiaTheme="minorEastAsia"/>
          <w:sz w:val="22"/>
          <w:szCs w:val="22"/>
        </w:rPr>
      </w:pPr>
      <w:r>
        <w:rPr>
          <w:rFonts w:eastAsiaTheme="minorEastAsia"/>
          <w:b/>
          <w:sz w:val="22"/>
          <w:szCs w:val="22"/>
        </w:rPr>
        <w:t>Proposal 8</w:t>
      </w:r>
      <w:r w:rsidR="004276A2" w:rsidRPr="003A43B6">
        <w:rPr>
          <w:rFonts w:eastAsiaTheme="minorEastAsia"/>
          <w:b/>
          <w:sz w:val="22"/>
          <w:szCs w:val="22"/>
        </w:rPr>
        <w:t>:</w:t>
      </w:r>
      <w:r w:rsidR="004276A2">
        <w:rPr>
          <w:rFonts w:eastAsiaTheme="minorEastAsia"/>
          <w:b/>
          <w:sz w:val="22"/>
          <w:szCs w:val="22"/>
        </w:rPr>
        <w:t xml:space="preserve"> </w:t>
      </w:r>
      <w:r w:rsidR="00B35796">
        <w:rPr>
          <w:rFonts w:eastAsiaTheme="minorEastAsia" w:hint="eastAsia"/>
          <w:b/>
          <w:sz w:val="22"/>
          <w:szCs w:val="22"/>
        </w:rPr>
        <w:t>I</w:t>
      </w:r>
      <w:r w:rsidR="00B35796" w:rsidRPr="00B35796">
        <w:rPr>
          <w:rFonts w:eastAsiaTheme="minorEastAsia"/>
          <w:b/>
          <w:sz w:val="22"/>
          <w:szCs w:val="22"/>
        </w:rPr>
        <w:t>t’s proposed to discuss relaxation factors within the range from 8 to 16 as the starting point for the relaxation factor for the MR RRM relaxation.</w:t>
      </w:r>
    </w:p>
    <w:p w14:paraId="5863A63E" w14:textId="77777777" w:rsidR="00E4368C" w:rsidRPr="00F03A65" w:rsidRDefault="00E4368C" w:rsidP="0016379E">
      <w:pPr>
        <w:spacing w:after="120"/>
        <w:rPr>
          <w:rFonts w:eastAsiaTheme="minorEastAsia"/>
          <w:sz w:val="22"/>
          <w:szCs w:val="22"/>
        </w:rPr>
      </w:pPr>
    </w:p>
    <w:p w14:paraId="3D381B2A" w14:textId="14ED75D1" w:rsidR="005230A9" w:rsidRPr="008121FC" w:rsidRDefault="009F1596" w:rsidP="00C0504B">
      <w:pPr>
        <w:pStyle w:val="afff6"/>
      </w:pPr>
      <w:r w:rsidRPr="009F1596">
        <w:t>LP-WUR CONNECTED mode</w:t>
      </w:r>
    </w:p>
    <w:p w14:paraId="2C76E291" w14:textId="0AA0C67B" w:rsidR="005230A9" w:rsidRPr="008121FC" w:rsidRDefault="005230A9" w:rsidP="005230A9">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w:t>
      </w:r>
      <w:r w:rsidR="004C27B9">
        <w:rPr>
          <w:rFonts w:eastAsiaTheme="minorEastAsia" w:cs="v4.2.0"/>
          <w:i/>
          <w:sz w:val="22"/>
          <w:szCs w:val="22"/>
        </w:rPr>
        <w:t>2</w:t>
      </w:r>
      <w:r w:rsidRPr="008121FC">
        <w:rPr>
          <w:rFonts w:eastAsiaTheme="minorEastAsia" w:cs="v4.2.0"/>
          <w:i/>
          <w:sz w:val="22"/>
          <w:szCs w:val="22"/>
        </w:rPr>
        <w:t>]</w:t>
      </w:r>
      <w:r w:rsidR="004C27B9">
        <w:rPr>
          <w:rFonts w:eastAsiaTheme="minorEastAsia" w:cs="v4.2.0"/>
          <w:i/>
          <w:sz w:val="22"/>
          <w:szCs w:val="22"/>
        </w:rPr>
        <w:t xml:space="preserve"> and summary [1</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60BDA" w:rsidRPr="00973793" w14:paraId="4C1BA78F" w14:textId="77777777" w:rsidTr="00C0504B">
        <w:trPr>
          <w:jc w:val="center"/>
        </w:trPr>
        <w:tc>
          <w:tcPr>
            <w:tcW w:w="9629" w:type="dxa"/>
          </w:tcPr>
          <w:p w14:paraId="47E19F80" w14:textId="77777777" w:rsidR="009F1596" w:rsidRPr="00973793" w:rsidRDefault="009F1596" w:rsidP="009F1596">
            <w:pPr>
              <w:rPr>
                <w:b/>
                <w:color w:val="000000" w:themeColor="text1"/>
                <w:sz w:val="20"/>
                <w:szCs w:val="20"/>
                <w:u w:val="single"/>
                <w:lang w:eastAsia="ko-KR"/>
              </w:rPr>
            </w:pPr>
            <w:r w:rsidRPr="00973793">
              <w:rPr>
                <w:b/>
                <w:color w:val="000000" w:themeColor="text1"/>
                <w:sz w:val="20"/>
                <w:szCs w:val="20"/>
                <w:u w:val="single"/>
                <w:lang w:eastAsia="ko-KR"/>
              </w:rPr>
              <w:t xml:space="preserve">Issue 2-5-1: LP-WUR at CONNECTED </w:t>
            </w:r>
            <w:r w:rsidRPr="00973793">
              <w:rPr>
                <w:rFonts w:hint="eastAsia"/>
                <w:b/>
                <w:color w:val="000000" w:themeColor="text1"/>
                <w:sz w:val="20"/>
                <w:szCs w:val="20"/>
                <w:u w:val="single"/>
                <w:lang w:eastAsia="ko-KR"/>
              </w:rPr>
              <w:t>mod</w:t>
            </w:r>
            <w:r w:rsidRPr="00973793">
              <w:rPr>
                <w:b/>
                <w:color w:val="000000" w:themeColor="text1"/>
                <w:sz w:val="20"/>
                <w:szCs w:val="20"/>
                <w:u w:val="single"/>
                <w:lang w:eastAsia="ko-KR"/>
              </w:rPr>
              <w:t>e</w:t>
            </w:r>
          </w:p>
          <w:p w14:paraId="35B0DE4C" w14:textId="77777777" w:rsidR="009F1596" w:rsidRPr="00973793" w:rsidRDefault="009F1596" w:rsidP="009F1596">
            <w:pPr>
              <w:rPr>
                <w:rFonts w:eastAsiaTheme="minorEastAsia"/>
                <w:color w:val="000000" w:themeColor="text1"/>
                <w:sz w:val="20"/>
                <w:szCs w:val="20"/>
              </w:rPr>
            </w:pPr>
            <w:r w:rsidRPr="00973793">
              <w:rPr>
                <w:rFonts w:eastAsiaTheme="minorEastAsia"/>
                <w:color w:val="000000" w:themeColor="text1"/>
                <w:sz w:val="20"/>
                <w:szCs w:val="20"/>
              </w:rPr>
              <w:t>FFS</w:t>
            </w:r>
          </w:p>
          <w:p w14:paraId="0E49ECD3" w14:textId="77777777" w:rsidR="009F1596" w:rsidRPr="00973793" w:rsidRDefault="009F1596" w:rsidP="009F1596">
            <w:pPr>
              <w:pStyle w:val="affd"/>
              <w:widowControl/>
              <w:numPr>
                <w:ilvl w:val="0"/>
                <w:numId w:val="22"/>
              </w:numPr>
              <w:spacing w:after="120" w:line="240" w:lineRule="auto"/>
              <w:ind w:left="720" w:firstLineChars="0"/>
              <w:rPr>
                <w:color w:val="000000" w:themeColor="text1"/>
                <w:sz w:val="20"/>
                <w:szCs w:val="20"/>
                <w:lang w:eastAsia="zh-CN"/>
              </w:rPr>
            </w:pPr>
            <w:r w:rsidRPr="00973793">
              <w:rPr>
                <w:color w:val="000000" w:themeColor="text1"/>
                <w:sz w:val="20"/>
                <w:szCs w:val="20"/>
                <w:lang w:eastAsia="zh-CN"/>
              </w:rPr>
              <w:t xml:space="preserve">Proposals </w:t>
            </w:r>
          </w:p>
          <w:p w14:paraId="450F1698" w14:textId="77777777" w:rsidR="009F1596" w:rsidRPr="00973793" w:rsidRDefault="009F1596" w:rsidP="009F1596">
            <w:pPr>
              <w:pStyle w:val="affd"/>
              <w:widowControl/>
              <w:numPr>
                <w:ilvl w:val="1"/>
                <w:numId w:val="22"/>
              </w:numPr>
              <w:spacing w:after="120" w:line="240" w:lineRule="auto"/>
              <w:ind w:left="1440" w:firstLineChars="0"/>
              <w:rPr>
                <w:color w:val="000000" w:themeColor="text1"/>
                <w:sz w:val="20"/>
                <w:szCs w:val="20"/>
                <w:lang w:eastAsia="zh-CN"/>
              </w:rPr>
            </w:pPr>
            <w:r w:rsidRPr="00973793">
              <w:rPr>
                <w:color w:val="000000" w:themeColor="text1"/>
                <w:sz w:val="20"/>
                <w:szCs w:val="20"/>
                <w:lang w:eastAsia="zh-CN"/>
              </w:rPr>
              <w:t>P1: No RRM objectives is for connected mode in this WI. (Apple vivo Xiaomi LG Nokia, ZTE)</w:t>
            </w:r>
          </w:p>
          <w:p w14:paraId="6EE2AB0B" w14:textId="77777777" w:rsidR="009F1596" w:rsidRPr="00973793" w:rsidRDefault="009F1596" w:rsidP="009F1596">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t>P1-1</w:t>
            </w:r>
            <w:r w:rsidRPr="00973793">
              <w:rPr>
                <w:rFonts w:hint="eastAsia"/>
                <w:color w:val="000000" w:themeColor="text1"/>
                <w:sz w:val="20"/>
                <w:szCs w:val="20"/>
                <w:lang w:eastAsia="zh-CN"/>
              </w:rPr>
              <w:t>:</w:t>
            </w:r>
            <w:r w:rsidRPr="00973793">
              <w:rPr>
                <w:color w:val="000000" w:themeColor="text1"/>
                <w:sz w:val="20"/>
                <w:szCs w:val="20"/>
                <w:lang w:eastAsia="zh-CN"/>
              </w:rPr>
              <w:t xml:space="preserve"> No impact on existing RRM requirements at connected mode (Samsung) </w:t>
            </w:r>
          </w:p>
          <w:p w14:paraId="08C8BF6F" w14:textId="77777777" w:rsidR="009F1596" w:rsidRPr="00973793" w:rsidRDefault="009F1596" w:rsidP="009F1596">
            <w:pPr>
              <w:pStyle w:val="affd"/>
              <w:widowControl/>
              <w:numPr>
                <w:ilvl w:val="1"/>
                <w:numId w:val="22"/>
              </w:numPr>
              <w:spacing w:after="120" w:line="240" w:lineRule="auto"/>
              <w:ind w:left="1440" w:firstLineChars="0"/>
              <w:rPr>
                <w:color w:val="000000" w:themeColor="text1"/>
                <w:sz w:val="20"/>
                <w:szCs w:val="20"/>
                <w:lang w:eastAsia="zh-CN"/>
              </w:rPr>
            </w:pPr>
            <w:r w:rsidRPr="00973793">
              <w:rPr>
                <w:color w:val="000000" w:themeColor="text1"/>
                <w:sz w:val="20"/>
                <w:szCs w:val="20"/>
                <w:lang w:eastAsia="zh-CN"/>
              </w:rPr>
              <w:t>P2:</w:t>
            </w:r>
            <w:bookmarkStart w:id="5" w:name="_Toc163489172"/>
            <w:r w:rsidRPr="00973793">
              <w:rPr>
                <w:color w:val="000000" w:themeColor="text1"/>
                <w:sz w:val="20"/>
                <w:szCs w:val="20"/>
                <w:lang w:eastAsia="zh-CN"/>
              </w:rPr>
              <w:t xml:space="preserve"> Consider this issue later</w:t>
            </w:r>
          </w:p>
          <w:p w14:paraId="1864B14F" w14:textId="77777777" w:rsidR="009F1596" w:rsidRPr="00973793" w:rsidRDefault="009F1596" w:rsidP="009F1596">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t>FFS whether need to introduce LP-WUS monitoring activation and deactivation delay requirements pending on RAN2/RAN1 progress (Samsung)</w:t>
            </w:r>
          </w:p>
          <w:p w14:paraId="69F2EF13" w14:textId="77777777" w:rsidR="009F1596" w:rsidRPr="00973793" w:rsidRDefault="009F1596" w:rsidP="009F1596">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t>RAN4 to wait for RAN1 and RAN2 progress before defining any requirements for CONNECTED mode.</w:t>
            </w:r>
            <w:bookmarkEnd w:id="5"/>
            <w:r w:rsidRPr="00973793">
              <w:rPr>
                <w:color w:val="000000" w:themeColor="text1"/>
                <w:sz w:val="20"/>
                <w:szCs w:val="20"/>
                <w:lang w:eastAsia="zh-CN"/>
              </w:rPr>
              <w:t xml:space="preserve"> (</w:t>
            </w:r>
            <w:r w:rsidRPr="00973793">
              <w:rPr>
                <w:rFonts w:hint="eastAsia"/>
                <w:color w:val="000000" w:themeColor="text1"/>
                <w:sz w:val="20"/>
                <w:szCs w:val="20"/>
                <w:lang w:eastAsia="zh-CN"/>
              </w:rPr>
              <w:t>Noki</w:t>
            </w:r>
            <w:r w:rsidRPr="00973793">
              <w:rPr>
                <w:color w:val="000000" w:themeColor="text1"/>
                <w:sz w:val="20"/>
                <w:szCs w:val="20"/>
                <w:lang w:eastAsia="zh-CN"/>
              </w:rPr>
              <w:t>a)</w:t>
            </w:r>
          </w:p>
          <w:p w14:paraId="1C9E3B84" w14:textId="77777777" w:rsidR="00260BDA" w:rsidRDefault="009F1596" w:rsidP="00973793">
            <w:pPr>
              <w:pStyle w:val="affd"/>
              <w:widowControl/>
              <w:numPr>
                <w:ilvl w:val="2"/>
                <w:numId w:val="22"/>
              </w:numPr>
              <w:spacing w:after="120" w:line="240" w:lineRule="auto"/>
              <w:ind w:firstLineChars="0"/>
              <w:rPr>
                <w:color w:val="000000" w:themeColor="text1"/>
                <w:sz w:val="20"/>
                <w:szCs w:val="20"/>
                <w:lang w:eastAsia="zh-CN"/>
              </w:rPr>
            </w:pPr>
            <w:r w:rsidRPr="00973793">
              <w:rPr>
                <w:color w:val="000000" w:themeColor="text1"/>
                <w:sz w:val="20"/>
                <w:szCs w:val="20"/>
                <w:lang w:eastAsia="zh-CN"/>
              </w:rPr>
              <w:lastRenderedPageBreak/>
              <w:t>RAN4 should address issues, if any, related to CONNECTED mode at a later stage (Qualcomm)</w:t>
            </w:r>
          </w:p>
          <w:p w14:paraId="70BD3646" w14:textId="77777777" w:rsidR="005F3D3F" w:rsidRPr="005F3D3F" w:rsidRDefault="005F3D3F" w:rsidP="002C4E0A">
            <w:pPr>
              <w:spacing w:after="120"/>
              <w:rPr>
                <w:rFonts w:eastAsiaTheme="minorEastAsia"/>
                <w:i/>
                <w:color w:val="000000" w:themeColor="text1"/>
                <w:sz w:val="20"/>
                <w:szCs w:val="20"/>
              </w:rPr>
            </w:pPr>
            <w:r w:rsidRPr="005F3D3F">
              <w:rPr>
                <w:rFonts w:eastAsiaTheme="minorEastAsia"/>
                <w:i/>
                <w:color w:val="000000" w:themeColor="text1"/>
                <w:sz w:val="20"/>
                <w:szCs w:val="20"/>
              </w:rPr>
              <w:t xml:space="preserve">Recommendations: </w:t>
            </w:r>
          </w:p>
          <w:p w14:paraId="1C24D568" w14:textId="06620371" w:rsidR="005F3D3F" w:rsidRPr="005F3D3F" w:rsidRDefault="005F3D3F" w:rsidP="002C4E0A">
            <w:pPr>
              <w:spacing w:after="120"/>
              <w:rPr>
                <w:rFonts w:eastAsiaTheme="minorEastAsia"/>
                <w:color w:val="000000" w:themeColor="text1"/>
              </w:rPr>
            </w:pPr>
            <w:r w:rsidRPr="005F3D3F">
              <w:rPr>
                <w:rFonts w:eastAsiaTheme="minorEastAsia"/>
                <w:color w:val="000000" w:themeColor="text1"/>
                <w:sz w:val="20"/>
                <w:szCs w:val="20"/>
              </w:rPr>
              <w:t xml:space="preserve">At least at the early stage of this WI, RAN4 does not consider CONNECTED mode. </w:t>
            </w:r>
          </w:p>
        </w:tc>
      </w:tr>
    </w:tbl>
    <w:p w14:paraId="63CB7DC4" w14:textId="77777777" w:rsidR="00260BDA" w:rsidRDefault="00260BDA" w:rsidP="0016379E">
      <w:pPr>
        <w:spacing w:after="120"/>
        <w:rPr>
          <w:rFonts w:eastAsiaTheme="minorEastAsia"/>
          <w:sz w:val="22"/>
          <w:szCs w:val="22"/>
        </w:rPr>
      </w:pPr>
    </w:p>
    <w:p w14:paraId="62338EF7" w14:textId="7D83C655" w:rsidR="00B4784A" w:rsidRDefault="004419D3" w:rsidP="00B4784A">
      <w:pPr>
        <w:spacing w:after="120"/>
        <w:rPr>
          <w:rFonts w:eastAsiaTheme="minorEastAsia"/>
          <w:sz w:val="22"/>
          <w:szCs w:val="22"/>
          <w:lang w:val="x-none"/>
        </w:rPr>
      </w:pPr>
      <w:r w:rsidRPr="004419D3">
        <w:rPr>
          <w:rFonts w:eastAsiaTheme="minorEastAsia"/>
          <w:sz w:val="22"/>
          <w:szCs w:val="22"/>
          <w:lang w:val="x-none"/>
        </w:rPr>
        <w:t>For CONNECTED mode</w:t>
      </w:r>
      <w:r>
        <w:rPr>
          <w:rFonts w:eastAsiaTheme="minorEastAsia" w:hint="eastAsia"/>
          <w:sz w:val="22"/>
          <w:szCs w:val="22"/>
          <w:lang w:val="x-none"/>
        </w:rPr>
        <w:t>,</w:t>
      </w:r>
      <w:r>
        <w:rPr>
          <w:rFonts w:eastAsiaTheme="minorEastAsia"/>
          <w:sz w:val="22"/>
          <w:szCs w:val="22"/>
          <w:lang w:val="x-none"/>
        </w:rPr>
        <w:t xml:space="preserve"> </w:t>
      </w:r>
      <w:r w:rsidR="007422E4">
        <w:rPr>
          <w:rFonts w:eastAsiaTheme="minorEastAsia"/>
          <w:sz w:val="22"/>
          <w:szCs w:val="22"/>
          <w:lang w:val="x-none"/>
        </w:rPr>
        <w:t xml:space="preserve">it was described in the objectives </w:t>
      </w:r>
      <w:r w:rsidR="006666D9">
        <w:rPr>
          <w:rFonts w:eastAsiaTheme="minorEastAsia"/>
          <w:sz w:val="22"/>
          <w:szCs w:val="22"/>
          <w:lang w:val="x-none"/>
        </w:rPr>
        <w:t xml:space="preserve">of WID [3] </w:t>
      </w:r>
      <w:r w:rsidR="007422E4">
        <w:rPr>
          <w:rFonts w:eastAsiaTheme="minorEastAsia"/>
          <w:sz w:val="22"/>
          <w:szCs w:val="22"/>
          <w:lang w:val="x-none"/>
        </w:rPr>
        <w:t>that i</w:t>
      </w:r>
      <w:r w:rsidR="007422E4" w:rsidRPr="007422E4">
        <w:rPr>
          <w:rFonts w:eastAsiaTheme="minorEastAsia"/>
          <w:sz w:val="22"/>
          <w:szCs w:val="22"/>
          <w:lang w:val="x-none"/>
        </w:rPr>
        <w:t>n CONNECTED mode, UE MR ultra-deep sleep is not considered, and UE RRM/RLM/BFD/CSI measurements are performed by MR</w:t>
      </w:r>
      <w:r w:rsidR="00B73661">
        <w:rPr>
          <w:rFonts w:eastAsiaTheme="minorEastAsia"/>
          <w:sz w:val="22"/>
          <w:szCs w:val="22"/>
          <w:lang w:val="x-none"/>
        </w:rPr>
        <w:t xml:space="preserve">. Therefore, in our views, </w:t>
      </w:r>
      <w:r w:rsidR="009E373E">
        <w:rPr>
          <w:rFonts w:eastAsiaTheme="minorEastAsia"/>
          <w:sz w:val="22"/>
          <w:szCs w:val="22"/>
          <w:lang w:val="x-none"/>
        </w:rPr>
        <w:t>there is no RRM objective</w:t>
      </w:r>
      <w:bookmarkStart w:id="6" w:name="_GoBack"/>
      <w:bookmarkEnd w:id="6"/>
      <w:r w:rsidR="009E373E">
        <w:rPr>
          <w:rFonts w:eastAsiaTheme="minorEastAsia"/>
          <w:sz w:val="22"/>
          <w:szCs w:val="22"/>
          <w:lang w:val="x-none"/>
        </w:rPr>
        <w:t xml:space="preserve"> for </w:t>
      </w:r>
      <w:r w:rsidR="009E373E" w:rsidRPr="009E373E">
        <w:rPr>
          <w:rFonts w:eastAsiaTheme="minorEastAsia"/>
          <w:sz w:val="22"/>
          <w:szCs w:val="22"/>
          <w:lang w:val="x-none"/>
        </w:rPr>
        <w:t>connected mode</w:t>
      </w:r>
      <w:r w:rsidR="009E373E">
        <w:rPr>
          <w:rFonts w:eastAsiaTheme="minorEastAsia"/>
          <w:sz w:val="22"/>
          <w:szCs w:val="22"/>
          <w:lang w:val="x-none"/>
        </w:rPr>
        <w:t xml:space="preserve"> </w:t>
      </w:r>
      <w:r w:rsidR="009E373E" w:rsidRPr="009E373E">
        <w:rPr>
          <w:rFonts w:eastAsiaTheme="minorEastAsia"/>
          <w:sz w:val="22"/>
          <w:szCs w:val="22"/>
          <w:lang w:val="x-none"/>
        </w:rPr>
        <w:t>in LP-WUR/LP-WUS WI.</w:t>
      </w:r>
    </w:p>
    <w:p w14:paraId="0D7259D0" w14:textId="41E39337" w:rsidR="002F15F1" w:rsidRDefault="00B17FC2" w:rsidP="002F15F1">
      <w:pPr>
        <w:spacing w:after="120"/>
        <w:rPr>
          <w:rFonts w:eastAsiaTheme="minorEastAsia"/>
          <w:sz w:val="22"/>
          <w:szCs w:val="22"/>
          <w:highlight w:val="lightGray"/>
          <w:lang w:val="x-none"/>
        </w:rPr>
      </w:pPr>
      <w:r>
        <w:rPr>
          <w:rFonts w:eastAsiaTheme="minorEastAsia"/>
          <w:b/>
          <w:sz w:val="22"/>
          <w:szCs w:val="22"/>
        </w:rPr>
        <w:t>Proposal 9</w:t>
      </w:r>
      <w:r w:rsidR="002F15F1" w:rsidRPr="003A43B6">
        <w:rPr>
          <w:rFonts w:eastAsiaTheme="minorEastAsia"/>
          <w:b/>
          <w:sz w:val="22"/>
          <w:szCs w:val="22"/>
        </w:rPr>
        <w:t>:</w:t>
      </w:r>
      <w:r w:rsidR="002F15F1">
        <w:rPr>
          <w:rFonts w:eastAsiaTheme="minorEastAsia"/>
          <w:b/>
          <w:sz w:val="22"/>
          <w:szCs w:val="22"/>
        </w:rPr>
        <w:t xml:space="preserve"> T</w:t>
      </w:r>
      <w:r w:rsidR="002F15F1" w:rsidRPr="002F15F1">
        <w:rPr>
          <w:rFonts w:eastAsiaTheme="minorEastAsia"/>
          <w:b/>
          <w:sz w:val="22"/>
          <w:szCs w:val="22"/>
        </w:rPr>
        <w:t>here is no RRM objective for connected mode in LP-WUR/LP-WUS WI</w:t>
      </w:r>
      <w:r w:rsidR="00840EE0">
        <w:rPr>
          <w:rFonts w:eastAsiaTheme="minorEastAsia"/>
          <w:b/>
          <w:sz w:val="22"/>
          <w:szCs w:val="22"/>
        </w:rPr>
        <w:t>.</w:t>
      </w:r>
    </w:p>
    <w:p w14:paraId="1E3B22CA" w14:textId="77777777" w:rsidR="004419D3" w:rsidRDefault="004419D3" w:rsidP="00B4784A">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1E9E5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188F5A8" w14:textId="77777777" w:rsidR="00F03A65" w:rsidRDefault="00F03A65" w:rsidP="00F03A65">
      <w:pPr>
        <w:spacing w:after="120"/>
        <w:rPr>
          <w:rFonts w:eastAsiaTheme="minorEastAsia"/>
          <w:b/>
          <w:sz w:val="22"/>
          <w:szCs w:val="22"/>
        </w:rPr>
      </w:pPr>
      <w:r w:rsidRPr="003A43B6">
        <w:rPr>
          <w:rFonts w:eastAsiaTheme="minorEastAsia"/>
          <w:b/>
          <w:sz w:val="22"/>
          <w:szCs w:val="22"/>
        </w:rPr>
        <w:t>Proposal 1: RAN4 specifies MR relaxation requirements at idle/inactive mode for UE supporting LP-WUR</w:t>
      </w:r>
      <w:r>
        <w:rPr>
          <w:rFonts w:eastAsiaTheme="minorEastAsia"/>
          <w:b/>
          <w:sz w:val="22"/>
          <w:szCs w:val="22"/>
        </w:rPr>
        <w:t>.</w:t>
      </w:r>
    </w:p>
    <w:p w14:paraId="4E44E45B" w14:textId="77777777" w:rsidR="00F03A65" w:rsidRPr="0087658C" w:rsidRDefault="00F03A65" w:rsidP="00F03A65">
      <w:pPr>
        <w:spacing w:after="120"/>
        <w:rPr>
          <w:rFonts w:eastAsiaTheme="minorEastAsia"/>
          <w:b/>
          <w:sz w:val="22"/>
          <w:szCs w:val="22"/>
        </w:rPr>
      </w:pPr>
      <w:r>
        <w:rPr>
          <w:rFonts w:eastAsiaTheme="minorEastAsia"/>
          <w:b/>
          <w:sz w:val="22"/>
          <w:szCs w:val="22"/>
        </w:rPr>
        <w:t>Proposal 2</w:t>
      </w:r>
      <w:r w:rsidRPr="0087658C">
        <w:rPr>
          <w:rFonts w:eastAsiaTheme="minorEastAsia"/>
          <w:b/>
          <w:sz w:val="22"/>
          <w:szCs w:val="22"/>
        </w:rPr>
        <w:t xml:space="preserve">: RAN4 to define requirements on entry/exit criteria for LP-WUR </w:t>
      </w:r>
      <w:r>
        <w:rPr>
          <w:rFonts w:eastAsiaTheme="minorEastAsia"/>
          <w:b/>
          <w:sz w:val="22"/>
          <w:szCs w:val="22"/>
        </w:rPr>
        <w:t xml:space="preserve">measurement </w:t>
      </w:r>
      <w:r w:rsidRPr="0087658C">
        <w:rPr>
          <w:rFonts w:eastAsiaTheme="minorEastAsia"/>
          <w:b/>
          <w:sz w:val="22"/>
          <w:szCs w:val="22"/>
        </w:rPr>
        <w:t>based on RAN1 and RAN2 design.</w:t>
      </w:r>
    </w:p>
    <w:p w14:paraId="43F944FC" w14:textId="77777777" w:rsidR="00F03A65" w:rsidRDefault="00F03A65" w:rsidP="00F03A65">
      <w:pPr>
        <w:spacing w:after="120"/>
        <w:rPr>
          <w:rFonts w:eastAsiaTheme="minorEastAsia"/>
          <w:b/>
          <w:sz w:val="22"/>
          <w:szCs w:val="22"/>
        </w:rPr>
      </w:pPr>
      <w:r w:rsidRPr="00782D3C">
        <w:rPr>
          <w:rFonts w:eastAsiaTheme="minorEastAsia"/>
          <w:b/>
          <w:sz w:val="22"/>
          <w:szCs w:val="22"/>
        </w:rPr>
        <w:t>Proposal 3: RAN4 to define requirements on entry/exit criteria for MR RRM measurement relaxation based on RAN1 and RAN2 design.</w:t>
      </w:r>
    </w:p>
    <w:p w14:paraId="4CD84DCA" w14:textId="77777777" w:rsidR="00F03A65" w:rsidRPr="0085231B" w:rsidRDefault="00F03A65" w:rsidP="00F03A65">
      <w:pPr>
        <w:spacing w:after="120"/>
        <w:rPr>
          <w:rFonts w:eastAsiaTheme="minorEastAsia"/>
          <w:b/>
          <w:sz w:val="22"/>
          <w:szCs w:val="22"/>
        </w:rPr>
      </w:pPr>
      <w:r w:rsidRPr="0085231B">
        <w:rPr>
          <w:rFonts w:eastAsiaTheme="minorEastAsia"/>
          <w:b/>
          <w:sz w:val="22"/>
          <w:szCs w:val="22"/>
        </w:rPr>
        <w:t>Proposal 4: For the methodology on specifying LP-WUR RRM requirements at Idle/Inactive mode:</w:t>
      </w:r>
    </w:p>
    <w:p w14:paraId="212D1AD9" w14:textId="77777777" w:rsidR="00F03A65" w:rsidRPr="0085231B" w:rsidRDefault="00F03A65" w:rsidP="00F03A65">
      <w:pPr>
        <w:pStyle w:val="affd"/>
        <w:numPr>
          <w:ilvl w:val="0"/>
          <w:numId w:val="46"/>
        </w:numPr>
        <w:ind w:firstLineChars="0"/>
        <w:rPr>
          <w:rFonts w:eastAsiaTheme="minorEastAsia"/>
          <w:b/>
          <w:sz w:val="22"/>
          <w:szCs w:val="22"/>
        </w:rPr>
      </w:pPr>
      <w:r w:rsidRPr="0085231B">
        <w:rPr>
          <w:rFonts w:eastAsiaTheme="minorEastAsia"/>
          <w:b/>
          <w:sz w:val="22"/>
          <w:szCs w:val="22"/>
        </w:rPr>
        <w:t>First determine the measurement accuracy based on the legacy RAN4 requirement and target SNR/SINR based on RAN1 Rel-19 study.</w:t>
      </w:r>
    </w:p>
    <w:p w14:paraId="5A6BAFDA" w14:textId="77777777" w:rsidR="00F03A65" w:rsidRPr="0085231B" w:rsidRDefault="00F03A65" w:rsidP="00F03A65">
      <w:pPr>
        <w:pStyle w:val="affd"/>
        <w:numPr>
          <w:ilvl w:val="0"/>
          <w:numId w:val="46"/>
        </w:numPr>
        <w:ind w:firstLineChars="0"/>
        <w:rPr>
          <w:rFonts w:eastAsiaTheme="minorEastAsia"/>
          <w:b/>
          <w:sz w:val="22"/>
          <w:szCs w:val="22"/>
        </w:rPr>
      </w:pPr>
      <w:r w:rsidRPr="0085231B">
        <w:rPr>
          <w:rFonts w:eastAsiaTheme="minorEastAsia"/>
          <w:b/>
          <w:sz w:val="22"/>
          <w:szCs w:val="22"/>
        </w:rPr>
        <w:t>Determine required measurement samples based on RAN4 simulations.</w:t>
      </w:r>
    </w:p>
    <w:p w14:paraId="704620CC" w14:textId="77777777" w:rsidR="00F03A65" w:rsidRPr="0085231B" w:rsidRDefault="00F03A65" w:rsidP="00F03A65">
      <w:pPr>
        <w:pStyle w:val="affd"/>
        <w:numPr>
          <w:ilvl w:val="0"/>
          <w:numId w:val="46"/>
        </w:numPr>
        <w:ind w:firstLineChars="0"/>
        <w:rPr>
          <w:rFonts w:eastAsiaTheme="minorEastAsia"/>
          <w:b/>
          <w:sz w:val="22"/>
          <w:szCs w:val="22"/>
        </w:rPr>
      </w:pPr>
      <w:r w:rsidRPr="0085231B">
        <w:rPr>
          <w:rFonts w:eastAsiaTheme="minorEastAsia"/>
          <w:b/>
          <w:sz w:val="22"/>
          <w:szCs w:val="22"/>
        </w:rPr>
        <w:t>Determine measurement delay based on sampling number and reference signal periodicity.</w:t>
      </w:r>
    </w:p>
    <w:p w14:paraId="4D6533CF" w14:textId="77777777" w:rsidR="00F03A65" w:rsidRPr="004F2BC3" w:rsidRDefault="00F03A65" w:rsidP="00F03A65">
      <w:pPr>
        <w:spacing w:after="120"/>
        <w:rPr>
          <w:rFonts w:eastAsiaTheme="minorEastAsia"/>
          <w:b/>
          <w:sz w:val="22"/>
          <w:szCs w:val="22"/>
        </w:rPr>
      </w:pPr>
      <w:r>
        <w:rPr>
          <w:rFonts w:eastAsiaTheme="minorEastAsia"/>
          <w:b/>
          <w:sz w:val="22"/>
          <w:szCs w:val="22"/>
        </w:rPr>
        <w:t>Proposal 5</w:t>
      </w:r>
      <w:r w:rsidRPr="004F2BC3">
        <w:rPr>
          <w:rFonts w:eastAsiaTheme="minorEastAsia"/>
          <w:b/>
          <w:sz w:val="22"/>
          <w:szCs w:val="22"/>
        </w:rPr>
        <w:t xml:space="preserve">: RAN4 to define the dedicated accuracy requirement in the performance section. </w:t>
      </w:r>
    </w:p>
    <w:p w14:paraId="3E817639" w14:textId="77777777" w:rsidR="00F03A65" w:rsidRPr="004F2BC3" w:rsidRDefault="00F03A65" w:rsidP="00F03A65">
      <w:pPr>
        <w:spacing w:after="120"/>
        <w:rPr>
          <w:rFonts w:eastAsiaTheme="minorEastAsia"/>
          <w:b/>
          <w:sz w:val="22"/>
          <w:szCs w:val="22"/>
        </w:rPr>
      </w:pPr>
      <w:r>
        <w:rPr>
          <w:rFonts w:eastAsiaTheme="minorEastAsia"/>
          <w:b/>
          <w:sz w:val="22"/>
          <w:szCs w:val="22"/>
        </w:rPr>
        <w:t>Proposal 6</w:t>
      </w:r>
      <w:r w:rsidRPr="004F2BC3">
        <w:rPr>
          <w:rFonts w:eastAsiaTheme="minorEastAsia"/>
          <w:b/>
          <w:sz w:val="22"/>
          <w:szCs w:val="22"/>
        </w:rPr>
        <w:t>: RAN4 to decide whether the legacy EMR Idle mode accuracy requirement and Connected mode</w:t>
      </w:r>
      <w:r w:rsidRPr="00D415D8">
        <w:t xml:space="preserve"> </w:t>
      </w:r>
      <w:r w:rsidRPr="00D415D8">
        <w:rPr>
          <w:rFonts w:eastAsiaTheme="minorEastAsia"/>
          <w:b/>
          <w:sz w:val="22"/>
          <w:szCs w:val="22"/>
        </w:rPr>
        <w:t>accuracy</w:t>
      </w:r>
      <w:r w:rsidRPr="004F2BC3">
        <w:rPr>
          <w:rFonts w:eastAsiaTheme="minorEastAsia"/>
          <w:b/>
          <w:sz w:val="22"/>
          <w:szCs w:val="22"/>
        </w:rPr>
        <w:t xml:space="preserve"> requirement can be reused for LP-WUR measurements later based on the simulation results.</w:t>
      </w:r>
    </w:p>
    <w:p w14:paraId="07A14360" w14:textId="77777777" w:rsidR="00F03A65" w:rsidRDefault="00F03A65" w:rsidP="00F03A65">
      <w:pPr>
        <w:spacing w:after="120"/>
        <w:rPr>
          <w:rFonts w:eastAsiaTheme="minorEastAsia"/>
          <w:b/>
          <w:sz w:val="22"/>
          <w:szCs w:val="22"/>
        </w:rPr>
      </w:pPr>
      <w:r>
        <w:rPr>
          <w:rFonts w:eastAsiaTheme="minorEastAsia"/>
          <w:b/>
          <w:sz w:val="22"/>
          <w:szCs w:val="22"/>
        </w:rPr>
        <w:t>Proposal 7</w:t>
      </w:r>
      <w:r w:rsidRPr="003A43B6">
        <w:rPr>
          <w:rFonts w:eastAsiaTheme="minorEastAsia"/>
          <w:b/>
          <w:sz w:val="22"/>
          <w:szCs w:val="22"/>
        </w:rPr>
        <w:t>:</w:t>
      </w:r>
      <w:r>
        <w:rPr>
          <w:rFonts w:eastAsiaTheme="minorEastAsia"/>
          <w:b/>
          <w:sz w:val="22"/>
          <w:szCs w:val="22"/>
        </w:rPr>
        <w:t xml:space="preserve"> I</w:t>
      </w:r>
      <w:r w:rsidRPr="00E2286A">
        <w:rPr>
          <w:rFonts w:eastAsiaTheme="minorEastAsia"/>
          <w:b/>
          <w:sz w:val="22"/>
          <w:szCs w:val="22"/>
        </w:rPr>
        <w:t>t’s proposed to start RRM requirement for LP-WUR at idle/inactive state after RAN4 has sufficient information on LP-SS design and LP-SS based measurement metric from other sources.</w:t>
      </w:r>
    </w:p>
    <w:p w14:paraId="50A2651C" w14:textId="77777777" w:rsidR="00F03A65" w:rsidRDefault="00F03A65" w:rsidP="00F03A65">
      <w:pPr>
        <w:spacing w:after="120"/>
        <w:rPr>
          <w:rFonts w:eastAsiaTheme="minorEastAsia"/>
          <w:sz w:val="22"/>
          <w:szCs w:val="22"/>
        </w:rPr>
      </w:pPr>
      <w:r>
        <w:rPr>
          <w:rFonts w:eastAsiaTheme="minorEastAsia"/>
          <w:b/>
          <w:sz w:val="22"/>
          <w:szCs w:val="22"/>
        </w:rPr>
        <w:t>Proposal 8</w:t>
      </w:r>
      <w:r w:rsidRPr="003A43B6">
        <w:rPr>
          <w:rFonts w:eastAsiaTheme="minorEastAsia"/>
          <w:b/>
          <w:sz w:val="22"/>
          <w:szCs w:val="22"/>
        </w:rPr>
        <w:t>:</w:t>
      </w:r>
      <w:r>
        <w:rPr>
          <w:rFonts w:eastAsiaTheme="minorEastAsia"/>
          <w:b/>
          <w:sz w:val="22"/>
          <w:szCs w:val="22"/>
        </w:rPr>
        <w:t xml:space="preserve"> </w:t>
      </w:r>
      <w:r>
        <w:rPr>
          <w:rFonts w:eastAsiaTheme="minorEastAsia" w:hint="eastAsia"/>
          <w:b/>
          <w:sz w:val="22"/>
          <w:szCs w:val="22"/>
        </w:rPr>
        <w:t>I</w:t>
      </w:r>
      <w:r w:rsidRPr="00B35796">
        <w:rPr>
          <w:rFonts w:eastAsiaTheme="minorEastAsia"/>
          <w:b/>
          <w:sz w:val="22"/>
          <w:szCs w:val="22"/>
        </w:rPr>
        <w:t>t’s proposed to discuss relaxation factors within the range from 8 to 16 as the starting point for the relaxation factor for the MR RRM relaxation.</w:t>
      </w:r>
    </w:p>
    <w:p w14:paraId="2AB390D8" w14:textId="529371DB" w:rsidR="00CC23C4" w:rsidRDefault="00CC23C4" w:rsidP="00CC23C4">
      <w:pPr>
        <w:spacing w:after="120"/>
        <w:rPr>
          <w:rFonts w:eastAsiaTheme="minorEastAsia"/>
          <w:sz w:val="22"/>
          <w:szCs w:val="22"/>
          <w:highlight w:val="lightGray"/>
          <w:lang w:val="x-none"/>
        </w:rPr>
      </w:pPr>
      <w:r>
        <w:rPr>
          <w:rFonts w:eastAsiaTheme="minorEastAsia"/>
          <w:b/>
          <w:sz w:val="22"/>
          <w:szCs w:val="22"/>
        </w:rPr>
        <w:t>Proposal 9</w:t>
      </w:r>
      <w:r w:rsidRPr="003A43B6">
        <w:rPr>
          <w:rFonts w:eastAsiaTheme="minorEastAsia"/>
          <w:b/>
          <w:sz w:val="22"/>
          <w:szCs w:val="22"/>
        </w:rPr>
        <w:t>:</w:t>
      </w:r>
      <w:r>
        <w:rPr>
          <w:rFonts w:eastAsiaTheme="minorEastAsia"/>
          <w:b/>
          <w:sz w:val="22"/>
          <w:szCs w:val="22"/>
        </w:rPr>
        <w:t xml:space="preserve"> T</w:t>
      </w:r>
      <w:r w:rsidRPr="002F15F1">
        <w:rPr>
          <w:rFonts w:eastAsiaTheme="minorEastAsia"/>
          <w:b/>
          <w:sz w:val="22"/>
          <w:szCs w:val="22"/>
        </w:rPr>
        <w:t>here is no RRM objective for connected mode in LP-WUR/LP-WUS WI</w:t>
      </w:r>
      <w:r>
        <w:rPr>
          <w:rFonts w:eastAsiaTheme="minorEastAsia"/>
          <w:b/>
          <w:sz w:val="22"/>
          <w:szCs w:val="22"/>
        </w:rPr>
        <w:t>.</w:t>
      </w:r>
    </w:p>
    <w:p w14:paraId="72CDBC15" w14:textId="2D33A398" w:rsidR="00955D13" w:rsidRPr="00CC23C4"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082CFA2" w14:textId="77777777" w:rsidR="00761E3D" w:rsidRPr="00761E3D" w:rsidRDefault="00761E3D" w:rsidP="00761E3D">
      <w:pPr>
        <w:pStyle w:val="affd"/>
        <w:numPr>
          <w:ilvl w:val="0"/>
          <w:numId w:val="28"/>
        </w:numPr>
        <w:ind w:firstLineChars="0"/>
        <w:rPr>
          <w:sz w:val="22"/>
          <w:szCs w:val="22"/>
          <w:lang w:val="en-US"/>
        </w:rPr>
      </w:pPr>
      <w:r w:rsidRPr="00761E3D">
        <w:rPr>
          <w:sz w:val="22"/>
          <w:szCs w:val="22"/>
          <w:lang w:val="en-US"/>
        </w:rPr>
        <w:t>R4-2404842, Topic summary for [110bis][231] NR_LPWUS, Moderator (vivo), RAN4 #110bis, 15 - 19 April, 2024.</w:t>
      </w:r>
    </w:p>
    <w:p w14:paraId="20AA3778" w14:textId="17324FC3" w:rsidR="00761E3D" w:rsidRDefault="00761E3D" w:rsidP="00761E3D">
      <w:pPr>
        <w:pStyle w:val="affd"/>
        <w:numPr>
          <w:ilvl w:val="0"/>
          <w:numId w:val="28"/>
        </w:numPr>
        <w:ind w:firstLineChars="0"/>
        <w:rPr>
          <w:sz w:val="22"/>
          <w:szCs w:val="22"/>
          <w:lang w:val="en-US"/>
        </w:rPr>
      </w:pPr>
      <w:r w:rsidRPr="00761E3D">
        <w:rPr>
          <w:sz w:val="22"/>
          <w:szCs w:val="22"/>
          <w:lang w:val="en-US"/>
        </w:rPr>
        <w:t>R4-2406367, WF for RRM requirements for LP-WUS/WUR, vivo, RAN4 #110bis, 15 - 19 April, 2024.</w:t>
      </w:r>
    </w:p>
    <w:p w14:paraId="002AA5D7" w14:textId="4625F359" w:rsidR="00311716" w:rsidRPr="00C92FA4" w:rsidRDefault="00092146" w:rsidP="003616E6">
      <w:pPr>
        <w:pStyle w:val="affd"/>
        <w:numPr>
          <w:ilvl w:val="0"/>
          <w:numId w:val="28"/>
        </w:numPr>
        <w:ind w:firstLineChars="0"/>
        <w:rPr>
          <w:sz w:val="22"/>
          <w:szCs w:val="22"/>
          <w:lang w:val="en-US"/>
        </w:rPr>
      </w:pPr>
      <w:r w:rsidRPr="00092146">
        <w:rPr>
          <w:sz w:val="22"/>
          <w:szCs w:val="22"/>
          <w:lang w:val="en-US"/>
        </w:rPr>
        <w:t>RP-240801</w:t>
      </w:r>
      <w:r>
        <w:rPr>
          <w:sz w:val="22"/>
          <w:szCs w:val="22"/>
          <w:lang w:val="en-US"/>
        </w:rPr>
        <w:t>,</w:t>
      </w:r>
      <w:r w:rsidR="008C3E07" w:rsidRPr="008C3E07">
        <w:t xml:space="preserve"> </w:t>
      </w:r>
      <w:r w:rsidR="008C3E07" w:rsidRPr="008C3E07">
        <w:rPr>
          <w:sz w:val="22"/>
          <w:szCs w:val="22"/>
          <w:lang w:val="en-US"/>
        </w:rPr>
        <w:t>Revised WID: Low-power wake-up signal and receiver for NR (LP-WUS/W</w:t>
      </w:r>
      <w:r w:rsidR="008C3E07" w:rsidRPr="00092146">
        <w:rPr>
          <w:sz w:val="22"/>
          <w:szCs w:val="22"/>
          <w:lang w:val="en-US"/>
        </w:rPr>
        <w:t>UR)</w:t>
      </w:r>
      <w:r w:rsidR="00311716" w:rsidRPr="00092146">
        <w:rPr>
          <w:sz w:val="22"/>
          <w:szCs w:val="22"/>
          <w:lang w:val="en-US"/>
        </w:rPr>
        <w:t xml:space="preserve">, </w:t>
      </w:r>
      <w:r w:rsidR="003616E6" w:rsidRPr="003616E6">
        <w:rPr>
          <w:sz w:val="22"/>
          <w:szCs w:val="22"/>
          <w:lang w:val="en-US"/>
        </w:rPr>
        <w:t xml:space="preserve">vivo, </w:t>
      </w:r>
      <w:r w:rsidR="003616E6" w:rsidRPr="003616E6">
        <w:rPr>
          <w:sz w:val="22"/>
          <w:szCs w:val="22"/>
          <w:lang w:val="en-US"/>
        </w:rPr>
        <w:lastRenderedPageBreak/>
        <w:t>NTT DOCOMO, Ericsson, MediaTek, Samsung, Sony</w:t>
      </w:r>
      <w:r w:rsidR="003616E6">
        <w:rPr>
          <w:rFonts w:hint="eastAsia"/>
          <w:sz w:val="22"/>
          <w:szCs w:val="22"/>
          <w:lang w:val="en-US" w:eastAsia="zh-CN"/>
        </w:rPr>
        <w:t>,</w:t>
      </w:r>
      <w:r w:rsidR="00311716" w:rsidRPr="00092146">
        <w:rPr>
          <w:sz w:val="22"/>
          <w:szCs w:val="22"/>
          <w:lang w:val="en-US"/>
        </w:rPr>
        <w:t xml:space="preserve"> </w:t>
      </w:r>
      <w:r w:rsidR="00311716" w:rsidRPr="000522FE">
        <w:rPr>
          <w:sz w:val="22"/>
          <w:szCs w:val="22"/>
          <w:lang w:val="en-US"/>
        </w:rPr>
        <w:t>RAN #103, 18-21 March, 2024.</w:t>
      </w:r>
    </w:p>
    <w:sectPr w:rsidR="00311716" w:rsidRPr="00C92FA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DBD6E" w14:textId="77777777" w:rsidR="00587593" w:rsidRDefault="00587593">
      <w:r>
        <w:separator/>
      </w:r>
    </w:p>
  </w:endnote>
  <w:endnote w:type="continuationSeparator" w:id="0">
    <w:p w14:paraId="5709A070" w14:textId="77777777" w:rsidR="00587593" w:rsidRDefault="00587593">
      <w:r>
        <w:continuationSeparator/>
      </w:r>
    </w:p>
  </w:endnote>
  <w:endnote w:type="continuationNotice" w:id="1">
    <w:p w14:paraId="2FA1E40F" w14:textId="77777777" w:rsidR="00587593" w:rsidRDefault="00587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96B78" w14:textId="77777777" w:rsidR="00587593" w:rsidRDefault="00587593">
      <w:r>
        <w:separator/>
      </w:r>
    </w:p>
  </w:footnote>
  <w:footnote w:type="continuationSeparator" w:id="0">
    <w:p w14:paraId="29863EA6" w14:textId="77777777" w:rsidR="00587593" w:rsidRDefault="00587593">
      <w:r>
        <w:continuationSeparator/>
      </w:r>
    </w:p>
  </w:footnote>
  <w:footnote w:type="continuationNotice" w:id="1">
    <w:p w14:paraId="092DE184" w14:textId="77777777" w:rsidR="00587593" w:rsidRDefault="0058759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2DA4BC8"/>
    <w:multiLevelType w:val="hybridMultilevel"/>
    <w:tmpl w:val="BB16F08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8E57464"/>
    <w:multiLevelType w:val="hybridMultilevel"/>
    <w:tmpl w:val="D9427788"/>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667C34"/>
    <w:multiLevelType w:val="hybridMultilevel"/>
    <w:tmpl w:val="C6BE0352"/>
    <w:lvl w:ilvl="0" w:tplc="BBB47DC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2"/>
  </w:num>
  <w:num w:numId="12">
    <w:abstractNumId w:val="22"/>
  </w:num>
  <w:num w:numId="13">
    <w:abstractNumId w:val="33"/>
  </w:num>
  <w:num w:numId="14">
    <w:abstractNumId w:val="11"/>
  </w:num>
  <w:num w:numId="15">
    <w:abstractNumId w:val="2"/>
  </w:num>
  <w:num w:numId="16">
    <w:abstractNumId w:val="36"/>
  </w:num>
  <w:num w:numId="17">
    <w:abstractNumId w:val="9"/>
  </w:num>
  <w:num w:numId="18">
    <w:abstractNumId w:val="29"/>
  </w:num>
  <w:num w:numId="19">
    <w:abstractNumId w:val="6"/>
  </w:num>
  <w:num w:numId="20">
    <w:abstractNumId w:val="13"/>
  </w:num>
  <w:num w:numId="21">
    <w:abstractNumId w:val="20"/>
  </w:num>
  <w:num w:numId="22">
    <w:abstractNumId w:val="24"/>
  </w:num>
  <w:num w:numId="23">
    <w:abstractNumId w:val="14"/>
  </w:num>
  <w:num w:numId="24">
    <w:abstractNumId w:val="16"/>
  </w:num>
  <w:num w:numId="25">
    <w:abstractNumId w:val="23"/>
  </w:num>
  <w:num w:numId="26">
    <w:abstractNumId w:val="7"/>
  </w:num>
  <w:num w:numId="27">
    <w:abstractNumId w:val="15"/>
  </w:num>
  <w:num w:numId="28">
    <w:abstractNumId w:val="34"/>
  </w:num>
  <w:num w:numId="29">
    <w:abstractNumId w:val="24"/>
  </w:num>
  <w:num w:numId="30">
    <w:abstractNumId w:val="26"/>
  </w:num>
  <w:num w:numId="31">
    <w:abstractNumId w:val="28"/>
  </w:num>
  <w:num w:numId="32">
    <w:abstractNumId w:val="17"/>
  </w:num>
  <w:num w:numId="33">
    <w:abstractNumId w:val="27"/>
  </w:num>
  <w:num w:numId="34">
    <w:abstractNumId w:val="30"/>
  </w:num>
  <w:num w:numId="35">
    <w:abstractNumId w:val="4"/>
  </w:num>
  <w:num w:numId="36">
    <w:abstractNumId w:val="3"/>
  </w:num>
  <w:num w:numId="37">
    <w:abstractNumId w:val="39"/>
  </w:num>
  <w:num w:numId="38">
    <w:abstractNumId w:val="5"/>
  </w:num>
  <w:num w:numId="39">
    <w:abstractNumId w:val="25"/>
  </w:num>
  <w:num w:numId="40">
    <w:abstractNumId w:val="10"/>
  </w:num>
  <w:num w:numId="41">
    <w:abstractNumId w:val="0"/>
  </w:num>
  <w:num w:numId="42">
    <w:abstractNumId w:val="37"/>
  </w:num>
  <w:num w:numId="43">
    <w:abstractNumId w:val="21"/>
  </w:num>
  <w:num w:numId="44">
    <w:abstractNumId w:val="12"/>
  </w:num>
  <w:num w:numId="45">
    <w:abstractNumId w:val="38"/>
  </w:num>
  <w:num w:numId="4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A17"/>
    <w:rsid w:val="00013DD3"/>
    <w:rsid w:val="0001511B"/>
    <w:rsid w:val="00015294"/>
    <w:rsid w:val="00016123"/>
    <w:rsid w:val="00016820"/>
    <w:rsid w:val="000172F0"/>
    <w:rsid w:val="000176CE"/>
    <w:rsid w:val="000176F5"/>
    <w:rsid w:val="0002052C"/>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A05"/>
    <w:rsid w:val="00044B4C"/>
    <w:rsid w:val="00044CDF"/>
    <w:rsid w:val="000459BE"/>
    <w:rsid w:val="00045E08"/>
    <w:rsid w:val="00050318"/>
    <w:rsid w:val="00050545"/>
    <w:rsid w:val="00050957"/>
    <w:rsid w:val="00050DAD"/>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4C37"/>
    <w:rsid w:val="00084C61"/>
    <w:rsid w:val="0008566E"/>
    <w:rsid w:val="000858A1"/>
    <w:rsid w:val="000864C9"/>
    <w:rsid w:val="00086EB0"/>
    <w:rsid w:val="00087120"/>
    <w:rsid w:val="00087799"/>
    <w:rsid w:val="0009009D"/>
    <w:rsid w:val="000906ED"/>
    <w:rsid w:val="00090EB1"/>
    <w:rsid w:val="00091476"/>
    <w:rsid w:val="0009154D"/>
    <w:rsid w:val="00092146"/>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820"/>
    <w:rsid w:val="000B12FD"/>
    <w:rsid w:val="000B1398"/>
    <w:rsid w:val="000B17DF"/>
    <w:rsid w:val="000B19D0"/>
    <w:rsid w:val="000B2135"/>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C9E"/>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06C"/>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A9D"/>
    <w:rsid w:val="001C3104"/>
    <w:rsid w:val="001C3303"/>
    <w:rsid w:val="001C434B"/>
    <w:rsid w:val="001C46E0"/>
    <w:rsid w:val="001C4A9F"/>
    <w:rsid w:val="001C4B2B"/>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D18"/>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2D8C"/>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679"/>
    <w:rsid w:val="00214D4F"/>
    <w:rsid w:val="00215001"/>
    <w:rsid w:val="0021567D"/>
    <w:rsid w:val="00215848"/>
    <w:rsid w:val="00215AFF"/>
    <w:rsid w:val="0021647A"/>
    <w:rsid w:val="00216ABF"/>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3F"/>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289"/>
    <w:rsid w:val="002A5B38"/>
    <w:rsid w:val="002A5C81"/>
    <w:rsid w:val="002A5E4D"/>
    <w:rsid w:val="002A6A56"/>
    <w:rsid w:val="002A6CAA"/>
    <w:rsid w:val="002A7159"/>
    <w:rsid w:val="002A7241"/>
    <w:rsid w:val="002A7B8A"/>
    <w:rsid w:val="002B001D"/>
    <w:rsid w:val="002B0A1B"/>
    <w:rsid w:val="002B0FC8"/>
    <w:rsid w:val="002B13ED"/>
    <w:rsid w:val="002B15A0"/>
    <w:rsid w:val="002B17CD"/>
    <w:rsid w:val="002B37A6"/>
    <w:rsid w:val="002B389F"/>
    <w:rsid w:val="002B3A3D"/>
    <w:rsid w:val="002B4BE9"/>
    <w:rsid w:val="002B56B7"/>
    <w:rsid w:val="002B5728"/>
    <w:rsid w:val="002B5A86"/>
    <w:rsid w:val="002B607F"/>
    <w:rsid w:val="002B628A"/>
    <w:rsid w:val="002B668C"/>
    <w:rsid w:val="002B68D0"/>
    <w:rsid w:val="002B7961"/>
    <w:rsid w:val="002C1CDD"/>
    <w:rsid w:val="002C1DE0"/>
    <w:rsid w:val="002C1F9E"/>
    <w:rsid w:val="002C22E6"/>
    <w:rsid w:val="002C25CA"/>
    <w:rsid w:val="002C2C19"/>
    <w:rsid w:val="002C3096"/>
    <w:rsid w:val="002C32C1"/>
    <w:rsid w:val="002C37FA"/>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97D"/>
    <w:rsid w:val="002E016E"/>
    <w:rsid w:val="002E01CC"/>
    <w:rsid w:val="002E2377"/>
    <w:rsid w:val="002E2B4C"/>
    <w:rsid w:val="002E2C06"/>
    <w:rsid w:val="002E2C33"/>
    <w:rsid w:val="002E35D6"/>
    <w:rsid w:val="002E4657"/>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5F1"/>
    <w:rsid w:val="002F1C0E"/>
    <w:rsid w:val="002F1C79"/>
    <w:rsid w:val="002F21D5"/>
    <w:rsid w:val="002F2AF3"/>
    <w:rsid w:val="002F2F17"/>
    <w:rsid w:val="002F2FF1"/>
    <w:rsid w:val="002F33B8"/>
    <w:rsid w:val="002F38BB"/>
    <w:rsid w:val="002F3D45"/>
    <w:rsid w:val="002F3E1D"/>
    <w:rsid w:val="002F402E"/>
    <w:rsid w:val="002F43E7"/>
    <w:rsid w:val="002F499E"/>
    <w:rsid w:val="002F4BE9"/>
    <w:rsid w:val="002F4C8D"/>
    <w:rsid w:val="002F4DDB"/>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EBC"/>
    <w:rsid w:val="00316FBB"/>
    <w:rsid w:val="0031734B"/>
    <w:rsid w:val="0031747C"/>
    <w:rsid w:val="00317D40"/>
    <w:rsid w:val="00320051"/>
    <w:rsid w:val="00320120"/>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27C23"/>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225"/>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778"/>
    <w:rsid w:val="0035099A"/>
    <w:rsid w:val="003519AF"/>
    <w:rsid w:val="00352137"/>
    <w:rsid w:val="003526C4"/>
    <w:rsid w:val="003527DD"/>
    <w:rsid w:val="00352C9D"/>
    <w:rsid w:val="00353E15"/>
    <w:rsid w:val="003542FC"/>
    <w:rsid w:val="00354AC5"/>
    <w:rsid w:val="00354AC7"/>
    <w:rsid w:val="00355617"/>
    <w:rsid w:val="00355CCD"/>
    <w:rsid w:val="00355DB5"/>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F46"/>
    <w:rsid w:val="003640D5"/>
    <w:rsid w:val="00364101"/>
    <w:rsid w:val="00364105"/>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04E"/>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2030"/>
    <w:rsid w:val="003E2697"/>
    <w:rsid w:val="003E27F4"/>
    <w:rsid w:val="003E2E7E"/>
    <w:rsid w:val="003E2F76"/>
    <w:rsid w:val="003E3112"/>
    <w:rsid w:val="003E3891"/>
    <w:rsid w:val="003E3D82"/>
    <w:rsid w:val="003E3FA1"/>
    <w:rsid w:val="003E4194"/>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9D3"/>
    <w:rsid w:val="00441AC0"/>
    <w:rsid w:val="00441EAA"/>
    <w:rsid w:val="00442549"/>
    <w:rsid w:val="00442C96"/>
    <w:rsid w:val="004435CE"/>
    <w:rsid w:val="004441AC"/>
    <w:rsid w:val="0044493E"/>
    <w:rsid w:val="00444D1F"/>
    <w:rsid w:val="00444F50"/>
    <w:rsid w:val="0044544F"/>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8E3"/>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6B5"/>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387"/>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7B9"/>
    <w:rsid w:val="004C289A"/>
    <w:rsid w:val="004C2B5E"/>
    <w:rsid w:val="004C2E3A"/>
    <w:rsid w:val="004C3321"/>
    <w:rsid w:val="004C3603"/>
    <w:rsid w:val="004C3FAC"/>
    <w:rsid w:val="004C41DC"/>
    <w:rsid w:val="004C43DD"/>
    <w:rsid w:val="004C48D3"/>
    <w:rsid w:val="004C4FD0"/>
    <w:rsid w:val="004C56DB"/>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2BC3"/>
    <w:rsid w:val="004F3225"/>
    <w:rsid w:val="004F39EE"/>
    <w:rsid w:val="004F3A20"/>
    <w:rsid w:val="004F3FD6"/>
    <w:rsid w:val="004F466E"/>
    <w:rsid w:val="004F4871"/>
    <w:rsid w:val="004F4E60"/>
    <w:rsid w:val="004F4E7F"/>
    <w:rsid w:val="004F5A32"/>
    <w:rsid w:val="004F5ADB"/>
    <w:rsid w:val="004F60B1"/>
    <w:rsid w:val="004F616A"/>
    <w:rsid w:val="004F6F6D"/>
    <w:rsid w:val="00500476"/>
    <w:rsid w:val="005006F3"/>
    <w:rsid w:val="0050078D"/>
    <w:rsid w:val="005009EF"/>
    <w:rsid w:val="00501587"/>
    <w:rsid w:val="005017E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51E"/>
    <w:rsid w:val="005157B8"/>
    <w:rsid w:val="00515B2E"/>
    <w:rsid w:val="00515D26"/>
    <w:rsid w:val="005162C4"/>
    <w:rsid w:val="0051671A"/>
    <w:rsid w:val="00516D6D"/>
    <w:rsid w:val="00516FDB"/>
    <w:rsid w:val="00517583"/>
    <w:rsid w:val="00517C19"/>
    <w:rsid w:val="00517CB2"/>
    <w:rsid w:val="00521481"/>
    <w:rsid w:val="00521CBF"/>
    <w:rsid w:val="00521F55"/>
    <w:rsid w:val="00522089"/>
    <w:rsid w:val="005225C6"/>
    <w:rsid w:val="0052271E"/>
    <w:rsid w:val="00522EAD"/>
    <w:rsid w:val="005230A9"/>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EDD"/>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D4"/>
    <w:rsid w:val="005704EA"/>
    <w:rsid w:val="005715B1"/>
    <w:rsid w:val="005721B3"/>
    <w:rsid w:val="0057284A"/>
    <w:rsid w:val="00572F88"/>
    <w:rsid w:val="0057353D"/>
    <w:rsid w:val="005738D5"/>
    <w:rsid w:val="005738E2"/>
    <w:rsid w:val="00573DD2"/>
    <w:rsid w:val="00573FF1"/>
    <w:rsid w:val="00574280"/>
    <w:rsid w:val="005742EF"/>
    <w:rsid w:val="00574599"/>
    <w:rsid w:val="00574C19"/>
    <w:rsid w:val="00574EE1"/>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3D4"/>
    <w:rsid w:val="00585490"/>
    <w:rsid w:val="005858DB"/>
    <w:rsid w:val="00585964"/>
    <w:rsid w:val="005861C9"/>
    <w:rsid w:val="005867DD"/>
    <w:rsid w:val="00586B0B"/>
    <w:rsid w:val="00587308"/>
    <w:rsid w:val="005873A6"/>
    <w:rsid w:val="00587593"/>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6BC1"/>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592"/>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64E5"/>
    <w:rsid w:val="005D7401"/>
    <w:rsid w:val="005E0153"/>
    <w:rsid w:val="005E19CF"/>
    <w:rsid w:val="005E1BD6"/>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3D3F"/>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6B"/>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6F35"/>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8A7"/>
    <w:rsid w:val="00646CD3"/>
    <w:rsid w:val="00646F94"/>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6D9"/>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68C"/>
    <w:rsid w:val="00675B97"/>
    <w:rsid w:val="0067648A"/>
    <w:rsid w:val="00676665"/>
    <w:rsid w:val="0067765C"/>
    <w:rsid w:val="00677B0B"/>
    <w:rsid w:val="006805F8"/>
    <w:rsid w:val="006806FA"/>
    <w:rsid w:val="006808A2"/>
    <w:rsid w:val="0068175B"/>
    <w:rsid w:val="006817B4"/>
    <w:rsid w:val="00682541"/>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0C"/>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532"/>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AC2"/>
    <w:rsid w:val="00741C06"/>
    <w:rsid w:val="007422E4"/>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2D3C"/>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22F"/>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955"/>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08A"/>
    <w:rsid w:val="00873298"/>
    <w:rsid w:val="008738A5"/>
    <w:rsid w:val="0087390B"/>
    <w:rsid w:val="00873941"/>
    <w:rsid w:val="00873959"/>
    <w:rsid w:val="00874380"/>
    <w:rsid w:val="00874595"/>
    <w:rsid w:val="00874AEC"/>
    <w:rsid w:val="00875382"/>
    <w:rsid w:val="00875752"/>
    <w:rsid w:val="008759F5"/>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AC8"/>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3E07"/>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B02"/>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470"/>
    <w:rsid w:val="00913946"/>
    <w:rsid w:val="009139DC"/>
    <w:rsid w:val="0091501C"/>
    <w:rsid w:val="009152F2"/>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85"/>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180"/>
    <w:rsid w:val="00937769"/>
    <w:rsid w:val="00937797"/>
    <w:rsid w:val="00937DE7"/>
    <w:rsid w:val="0094098C"/>
    <w:rsid w:val="00940A2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5489"/>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1A9"/>
    <w:rsid w:val="0099522F"/>
    <w:rsid w:val="00996AE6"/>
    <w:rsid w:val="00997136"/>
    <w:rsid w:val="0099716E"/>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23"/>
    <w:rsid w:val="009C2571"/>
    <w:rsid w:val="009C2E39"/>
    <w:rsid w:val="009C2E5C"/>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089"/>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351"/>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BBE"/>
    <w:rsid w:val="00A52D59"/>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874"/>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DF"/>
    <w:rsid w:val="00A94508"/>
    <w:rsid w:val="00A94BF5"/>
    <w:rsid w:val="00A95164"/>
    <w:rsid w:val="00A954CB"/>
    <w:rsid w:val="00A95594"/>
    <w:rsid w:val="00A95D33"/>
    <w:rsid w:val="00A95E96"/>
    <w:rsid w:val="00A95FF1"/>
    <w:rsid w:val="00A963C3"/>
    <w:rsid w:val="00A9648E"/>
    <w:rsid w:val="00A967D7"/>
    <w:rsid w:val="00A9764B"/>
    <w:rsid w:val="00A97840"/>
    <w:rsid w:val="00AA006E"/>
    <w:rsid w:val="00AA1144"/>
    <w:rsid w:val="00AA1B88"/>
    <w:rsid w:val="00AA1BC9"/>
    <w:rsid w:val="00AA1C9C"/>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CA6"/>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17E6"/>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796"/>
    <w:rsid w:val="00B35AC3"/>
    <w:rsid w:val="00B35AEA"/>
    <w:rsid w:val="00B35D04"/>
    <w:rsid w:val="00B36317"/>
    <w:rsid w:val="00B36598"/>
    <w:rsid w:val="00B36C5F"/>
    <w:rsid w:val="00B37C86"/>
    <w:rsid w:val="00B406C0"/>
    <w:rsid w:val="00B4094C"/>
    <w:rsid w:val="00B41089"/>
    <w:rsid w:val="00B4168E"/>
    <w:rsid w:val="00B42721"/>
    <w:rsid w:val="00B42DD2"/>
    <w:rsid w:val="00B42DEF"/>
    <w:rsid w:val="00B42FE9"/>
    <w:rsid w:val="00B43911"/>
    <w:rsid w:val="00B43B08"/>
    <w:rsid w:val="00B44435"/>
    <w:rsid w:val="00B45243"/>
    <w:rsid w:val="00B455B3"/>
    <w:rsid w:val="00B46FEB"/>
    <w:rsid w:val="00B4739F"/>
    <w:rsid w:val="00B47797"/>
    <w:rsid w:val="00B47819"/>
    <w:rsid w:val="00B4784A"/>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6BD"/>
    <w:rsid w:val="00B7293A"/>
    <w:rsid w:val="00B7298C"/>
    <w:rsid w:val="00B72D64"/>
    <w:rsid w:val="00B731C9"/>
    <w:rsid w:val="00B732F3"/>
    <w:rsid w:val="00B73661"/>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5AE0"/>
    <w:rsid w:val="00BA6225"/>
    <w:rsid w:val="00BA6632"/>
    <w:rsid w:val="00BA6849"/>
    <w:rsid w:val="00BA6B5B"/>
    <w:rsid w:val="00BA7DB9"/>
    <w:rsid w:val="00BB024D"/>
    <w:rsid w:val="00BB0253"/>
    <w:rsid w:val="00BB10CD"/>
    <w:rsid w:val="00BB16EC"/>
    <w:rsid w:val="00BB1B41"/>
    <w:rsid w:val="00BB1F6D"/>
    <w:rsid w:val="00BB220E"/>
    <w:rsid w:val="00BB2AB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FAA"/>
    <w:rsid w:val="00C20169"/>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6E41"/>
    <w:rsid w:val="00C27D8B"/>
    <w:rsid w:val="00C27E8B"/>
    <w:rsid w:val="00C27F3B"/>
    <w:rsid w:val="00C30887"/>
    <w:rsid w:val="00C3279A"/>
    <w:rsid w:val="00C33AAC"/>
    <w:rsid w:val="00C33CB5"/>
    <w:rsid w:val="00C33FBB"/>
    <w:rsid w:val="00C34106"/>
    <w:rsid w:val="00C3412F"/>
    <w:rsid w:val="00C34DE2"/>
    <w:rsid w:val="00C34E41"/>
    <w:rsid w:val="00C3546E"/>
    <w:rsid w:val="00C359BC"/>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4ED"/>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3C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5D8"/>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1BFB"/>
    <w:rsid w:val="00DB1C4E"/>
    <w:rsid w:val="00DB2364"/>
    <w:rsid w:val="00DB266C"/>
    <w:rsid w:val="00DB42D1"/>
    <w:rsid w:val="00DB4796"/>
    <w:rsid w:val="00DB4A0B"/>
    <w:rsid w:val="00DB4B9F"/>
    <w:rsid w:val="00DB4FAB"/>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A55"/>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86A"/>
    <w:rsid w:val="00E22C9F"/>
    <w:rsid w:val="00E22E8D"/>
    <w:rsid w:val="00E24073"/>
    <w:rsid w:val="00E244AA"/>
    <w:rsid w:val="00E24FF3"/>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368C"/>
    <w:rsid w:val="00E441A5"/>
    <w:rsid w:val="00E443DB"/>
    <w:rsid w:val="00E44659"/>
    <w:rsid w:val="00E44F2B"/>
    <w:rsid w:val="00E44FF5"/>
    <w:rsid w:val="00E45A4B"/>
    <w:rsid w:val="00E4677A"/>
    <w:rsid w:val="00E46F40"/>
    <w:rsid w:val="00E4796D"/>
    <w:rsid w:val="00E47CCB"/>
    <w:rsid w:val="00E50359"/>
    <w:rsid w:val="00E50622"/>
    <w:rsid w:val="00E50869"/>
    <w:rsid w:val="00E50F2C"/>
    <w:rsid w:val="00E50F73"/>
    <w:rsid w:val="00E51498"/>
    <w:rsid w:val="00E51507"/>
    <w:rsid w:val="00E5259A"/>
    <w:rsid w:val="00E5264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F7E"/>
    <w:rsid w:val="00E93CF8"/>
    <w:rsid w:val="00E93D4C"/>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581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577"/>
    <w:rsid w:val="00EF57AB"/>
    <w:rsid w:val="00EF5E6B"/>
    <w:rsid w:val="00EF646C"/>
    <w:rsid w:val="00EF71A1"/>
    <w:rsid w:val="00EF7553"/>
    <w:rsid w:val="00EF77AD"/>
    <w:rsid w:val="00EF7D8B"/>
    <w:rsid w:val="00F0036B"/>
    <w:rsid w:val="00F0140E"/>
    <w:rsid w:val="00F01817"/>
    <w:rsid w:val="00F031D3"/>
    <w:rsid w:val="00F03224"/>
    <w:rsid w:val="00F03439"/>
    <w:rsid w:val="00F03860"/>
    <w:rsid w:val="00F03A65"/>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90F"/>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67F8B"/>
    <w:rsid w:val="00F702AD"/>
    <w:rsid w:val="00F7051A"/>
    <w:rsid w:val="00F709B8"/>
    <w:rsid w:val="00F70A83"/>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634"/>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4EAA"/>
    <w:rsid w:val="00FD5169"/>
    <w:rsid w:val="00FD5B4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0D0F213-F4EA-4144-87A5-FB7BD6CC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2393</TotalTime>
  <Pages>7</Pages>
  <Words>2305</Words>
  <Characters>13142</Characters>
  <Application>Microsoft Office Word</Application>
  <DocSecurity>0</DocSecurity>
  <Lines>109</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1134</cp:revision>
  <cp:lastPrinted>2022-09-22T07:16:00Z</cp:lastPrinted>
  <dcterms:created xsi:type="dcterms:W3CDTF">2023-04-04T06:05:00Z</dcterms:created>
  <dcterms:modified xsi:type="dcterms:W3CDTF">2024-05-13T09:40:00Z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